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3E11" w14:textId="73DD6DF8" w:rsidR="00E75246" w:rsidRPr="00CE5859" w:rsidRDefault="001C484F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7923D934" w14:textId="02BD52E3" w:rsidR="00931FF2" w:rsidRPr="00CE5859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Цингалы «О бюджете сельского поселения Цингалы на </w:t>
      </w:r>
      <w:r w:rsidR="00707407"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6F50A795" w14:textId="02861D8A" w:rsidR="00E75246" w:rsidRPr="00CE5859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707407"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7407"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0439FD89" w14:textId="77777777" w:rsidR="00E75246" w:rsidRPr="00CE5859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034BB" w14:textId="77777777" w:rsidR="00E75246" w:rsidRPr="00CE5859" w:rsidRDefault="00E75246" w:rsidP="00E46D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BB3BA1B" w14:textId="77777777" w:rsidR="00E75246" w:rsidRPr="00707407" w:rsidRDefault="00E75246" w:rsidP="00E46D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8F78549" w14:textId="057FC0D9" w:rsidR="00E75246" w:rsidRPr="001D3FB2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</w:t>
      </w:r>
      <w:r w:rsidR="00AD4FB5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Цингалы                   «О бюджете сельского поселения Цингалы на </w:t>
      </w:r>
      <w:r w:rsidR="00707407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7407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Цингалы, утвержденного решением Совета депутатов сельского поселения Цингалы </w:t>
      </w:r>
      <w:r w:rsidR="007960A0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28.08.2015</w:t>
      </w:r>
      <w:r w:rsidR="007960A0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76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 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960A0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</w:t>
      </w:r>
      <w:r w:rsidR="0058124B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14:paraId="5AC11570" w14:textId="4DF23935" w:rsidR="00AF7E32" w:rsidRPr="001D3FB2" w:rsidRDefault="00AF7E32" w:rsidP="00E4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</w:t>
      </w:r>
      <w:r w:rsidR="001D3FB2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депутатов) Проект решения внесен </w:t>
      </w:r>
      <w:r w:rsidR="00985D5A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14DA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5D5A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07"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3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05450" w14:textId="4D82F9D9" w:rsidR="00E75246" w:rsidRPr="001709CC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</w:t>
      </w:r>
      <w:r w:rsidR="00572D47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представлен</w:t>
      </w:r>
      <w:r w:rsidR="00A4663F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4DA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поселения, исполняющий полномочия председателя Совета депутатов сельского поселения </w:t>
      </w:r>
      <w:r w:rsidR="00A4663F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="00F016F9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9CC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16F9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F7E32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07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E32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 w:rsidR="00442FE8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B322D1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</w:t>
      </w:r>
      <w:r w:rsidR="009C2245" w:rsidRPr="00170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6F9" w:rsidRPr="00170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568F46BF" w14:textId="0E67FAD2" w:rsidR="005452C5" w:rsidRPr="001709CC" w:rsidRDefault="00E75246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</w:t>
      </w:r>
      <w:r w:rsidR="007960A0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36 Бюджетного кодекса РФ </w:t>
      </w:r>
      <w:r w:rsidR="00601EC5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4E6E60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601EC5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</w:t>
      </w:r>
      <w:r w:rsidR="004E6E60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6E60" w:rsidRPr="001709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601EC5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965A76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F56BA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</w:t>
      </w:r>
      <w:r w:rsidR="005452C5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1709CC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2C5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07407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F5A97" w:rsidRPr="0017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99E461" w14:textId="4AD8941C" w:rsidR="00015C30" w:rsidRPr="007F3C0F" w:rsidRDefault="007F5A97" w:rsidP="00E46D89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3C0F">
        <w:rPr>
          <w:sz w:val="28"/>
          <w:szCs w:val="28"/>
        </w:rPr>
        <w:t xml:space="preserve">Публичные слушания проведены </w:t>
      </w:r>
      <w:r w:rsidR="00EF5005" w:rsidRPr="007F3C0F">
        <w:rPr>
          <w:sz w:val="28"/>
          <w:szCs w:val="28"/>
        </w:rPr>
        <w:t>1</w:t>
      </w:r>
      <w:r w:rsidR="00362371" w:rsidRPr="007F3C0F">
        <w:rPr>
          <w:sz w:val="28"/>
          <w:szCs w:val="28"/>
        </w:rPr>
        <w:t>0</w:t>
      </w:r>
      <w:r w:rsidR="000A3C45" w:rsidRPr="007F3C0F">
        <w:rPr>
          <w:sz w:val="28"/>
          <w:szCs w:val="28"/>
        </w:rPr>
        <w:t>.11.</w:t>
      </w:r>
      <w:r w:rsidR="00707407" w:rsidRPr="007F3C0F">
        <w:rPr>
          <w:sz w:val="28"/>
          <w:szCs w:val="28"/>
        </w:rPr>
        <w:t>2023</w:t>
      </w:r>
      <w:r w:rsidR="00EF5005" w:rsidRPr="007F3C0F">
        <w:rPr>
          <w:sz w:val="28"/>
          <w:szCs w:val="28"/>
        </w:rPr>
        <w:t xml:space="preserve"> (постановление                           </w:t>
      </w:r>
      <w:r w:rsidR="005452C5" w:rsidRPr="007F3C0F">
        <w:rPr>
          <w:sz w:val="28"/>
          <w:szCs w:val="28"/>
        </w:rPr>
        <w:t>от 0</w:t>
      </w:r>
      <w:r w:rsidR="00362371" w:rsidRPr="007F3C0F">
        <w:rPr>
          <w:sz w:val="28"/>
          <w:szCs w:val="28"/>
        </w:rPr>
        <w:t>1</w:t>
      </w:r>
      <w:r w:rsidR="005452C5" w:rsidRPr="007F3C0F">
        <w:rPr>
          <w:sz w:val="28"/>
          <w:szCs w:val="28"/>
        </w:rPr>
        <w:t>.11.</w:t>
      </w:r>
      <w:r w:rsidR="00707407" w:rsidRPr="007F3C0F">
        <w:rPr>
          <w:sz w:val="28"/>
          <w:szCs w:val="28"/>
        </w:rPr>
        <w:t>2023</w:t>
      </w:r>
      <w:r w:rsidR="005452C5" w:rsidRPr="007F3C0F">
        <w:rPr>
          <w:sz w:val="28"/>
          <w:szCs w:val="28"/>
        </w:rPr>
        <w:t xml:space="preserve"> № </w:t>
      </w:r>
      <w:r w:rsidR="00362371" w:rsidRPr="007F3C0F">
        <w:rPr>
          <w:sz w:val="28"/>
          <w:szCs w:val="28"/>
        </w:rPr>
        <w:t>79</w:t>
      </w:r>
      <w:r w:rsidR="005452C5" w:rsidRPr="007F3C0F">
        <w:rPr>
          <w:sz w:val="28"/>
          <w:szCs w:val="28"/>
        </w:rPr>
        <w:t xml:space="preserve"> </w:t>
      </w:r>
      <w:r w:rsidR="007F3C0F">
        <w:rPr>
          <w:sz w:val="28"/>
          <w:szCs w:val="28"/>
        </w:rPr>
        <w:t>«</w:t>
      </w:r>
      <w:r w:rsidR="00362371" w:rsidRPr="007F3C0F">
        <w:rPr>
          <w:sz w:val="28"/>
          <w:szCs w:val="28"/>
        </w:rPr>
        <w:t>О назначении</w:t>
      </w:r>
      <w:r w:rsidR="00362371" w:rsidRPr="00362371">
        <w:rPr>
          <w:sz w:val="28"/>
          <w:szCs w:val="28"/>
        </w:rPr>
        <w:t xml:space="preserve"> и </w:t>
      </w:r>
      <w:bookmarkStart w:id="0" w:name="_Hlk151971860"/>
      <w:r w:rsidR="00362371" w:rsidRPr="00362371">
        <w:rPr>
          <w:sz w:val="28"/>
          <w:szCs w:val="28"/>
        </w:rPr>
        <w:t>проведении публичных слушаний</w:t>
      </w:r>
      <w:bookmarkEnd w:id="0"/>
      <w:r w:rsidR="00362371" w:rsidRPr="00362371">
        <w:rPr>
          <w:sz w:val="28"/>
          <w:szCs w:val="28"/>
        </w:rPr>
        <w:t xml:space="preserve"> </w:t>
      </w:r>
      <w:r w:rsidR="00362371">
        <w:rPr>
          <w:sz w:val="28"/>
          <w:szCs w:val="28"/>
        </w:rPr>
        <w:t xml:space="preserve">                   </w:t>
      </w:r>
      <w:bookmarkStart w:id="1" w:name="_Hlk151971875"/>
      <w:r w:rsidR="00362371" w:rsidRPr="00362371">
        <w:rPr>
          <w:sz w:val="28"/>
          <w:szCs w:val="28"/>
        </w:rPr>
        <w:t xml:space="preserve">по проекту решения Совета депутатов сельского поселения Цингалы </w:t>
      </w:r>
      <w:r w:rsidR="00362371">
        <w:rPr>
          <w:sz w:val="28"/>
          <w:szCs w:val="28"/>
        </w:rPr>
        <w:t xml:space="preserve">                     </w:t>
      </w:r>
      <w:r w:rsidR="00362371" w:rsidRPr="00362371">
        <w:rPr>
          <w:sz w:val="28"/>
          <w:szCs w:val="28"/>
        </w:rPr>
        <w:t xml:space="preserve">«О бюджете сельского поселения </w:t>
      </w:r>
      <w:bookmarkEnd w:id="1"/>
      <w:r w:rsidR="00362371" w:rsidRPr="00362371">
        <w:rPr>
          <w:sz w:val="28"/>
          <w:szCs w:val="28"/>
        </w:rPr>
        <w:t xml:space="preserve">Цингалы на 2024 год и плановый период 2025-2026 </w:t>
      </w:r>
      <w:r w:rsidR="00362371" w:rsidRPr="007F3C0F">
        <w:rPr>
          <w:sz w:val="28"/>
          <w:szCs w:val="28"/>
        </w:rPr>
        <w:t>годы»</w:t>
      </w:r>
      <w:r w:rsidR="00FF56BA" w:rsidRPr="007F3C0F">
        <w:rPr>
          <w:sz w:val="28"/>
          <w:szCs w:val="28"/>
        </w:rPr>
        <w:t>)</w:t>
      </w:r>
      <w:r w:rsidRPr="007F3C0F">
        <w:rPr>
          <w:sz w:val="28"/>
          <w:szCs w:val="28"/>
        </w:rPr>
        <w:t xml:space="preserve">, </w:t>
      </w:r>
      <w:r w:rsidR="000A3C45" w:rsidRPr="007F3C0F">
        <w:rPr>
          <w:sz w:val="28"/>
          <w:szCs w:val="28"/>
        </w:rPr>
        <w:t xml:space="preserve">протокол и итоговый документ </w:t>
      </w:r>
      <w:r w:rsidRPr="007F3C0F">
        <w:rPr>
          <w:sz w:val="28"/>
          <w:szCs w:val="28"/>
        </w:rPr>
        <w:t>по результатам пу</w:t>
      </w:r>
      <w:r w:rsidR="00FF56BA" w:rsidRPr="007F3C0F">
        <w:rPr>
          <w:sz w:val="28"/>
          <w:szCs w:val="28"/>
        </w:rPr>
        <w:t xml:space="preserve">бличных слушаний подготовлены </w:t>
      </w:r>
      <w:r w:rsidR="00EF5005" w:rsidRPr="007F3C0F">
        <w:rPr>
          <w:sz w:val="28"/>
          <w:szCs w:val="28"/>
        </w:rPr>
        <w:t>1</w:t>
      </w:r>
      <w:r w:rsidR="007F3C0F" w:rsidRPr="007F3C0F">
        <w:rPr>
          <w:sz w:val="28"/>
          <w:szCs w:val="28"/>
        </w:rPr>
        <w:t>0</w:t>
      </w:r>
      <w:r w:rsidR="000A3C45" w:rsidRPr="007F3C0F">
        <w:rPr>
          <w:sz w:val="28"/>
          <w:szCs w:val="28"/>
        </w:rPr>
        <w:t>.11.</w:t>
      </w:r>
      <w:r w:rsidR="00707407" w:rsidRPr="007F3C0F">
        <w:rPr>
          <w:sz w:val="28"/>
          <w:szCs w:val="28"/>
        </w:rPr>
        <w:t>2023</w:t>
      </w:r>
      <w:r w:rsidR="005452C5" w:rsidRPr="007F3C0F">
        <w:rPr>
          <w:sz w:val="28"/>
          <w:szCs w:val="28"/>
        </w:rPr>
        <w:t xml:space="preserve">, что нарушает </w:t>
      </w:r>
      <w:r w:rsidR="00015C30" w:rsidRPr="007F3C0F">
        <w:rPr>
          <w:bCs/>
          <w:sz w:val="28"/>
          <w:szCs w:val="28"/>
        </w:rPr>
        <w:t xml:space="preserve">Решение Совета депутатов сельского поселения </w:t>
      </w:r>
      <w:r w:rsidR="00015C30" w:rsidRPr="007F3C0F">
        <w:rPr>
          <w:sz w:val="28"/>
          <w:szCs w:val="28"/>
        </w:rPr>
        <w:t>от 03.05.2017 № 18                                 «</w:t>
      </w:r>
      <w:r w:rsidR="00015C30" w:rsidRPr="007F3C0F">
        <w:rPr>
          <w:bCs/>
          <w:sz w:val="28"/>
          <w:szCs w:val="28"/>
        </w:rPr>
        <w:t>Об утверждении Порядка организации и проведения публичных слушаний, общественных обсуждений в сельском поселении Цингалы».</w:t>
      </w:r>
    </w:p>
    <w:p w14:paraId="17DB32A9" w14:textId="77777777" w:rsidR="005452C5" w:rsidRPr="007F3C0F" w:rsidRDefault="00015C30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F3C0F">
        <w:rPr>
          <w:rFonts w:ascii="Times New Roman" w:hAnsi="Times New Roman" w:cs="Times New Roman"/>
          <w:sz w:val="28"/>
          <w:szCs w:val="28"/>
        </w:rPr>
        <w:t xml:space="preserve">от 03.05.2017 № 18 предусмотрено, что </w:t>
      </w:r>
      <w:bookmarkStart w:id="2" w:name="_Hlk151972200"/>
      <w:r w:rsidRPr="007F3C0F">
        <w:rPr>
          <w:rFonts w:ascii="Times New Roman" w:hAnsi="Times New Roman" w:cs="Times New Roman"/>
          <w:sz w:val="28"/>
          <w:szCs w:val="28"/>
        </w:rPr>
        <w:t>п</w:t>
      </w:r>
      <w:r w:rsidR="005452C5" w:rsidRPr="007F3C0F">
        <w:rPr>
          <w:rFonts w:ascii="Times New Roman" w:hAnsi="Times New Roman" w:cs="Times New Roman"/>
          <w:sz w:val="28"/>
          <w:szCs w:val="28"/>
        </w:rPr>
        <w:t>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bookmarkEnd w:id="2"/>
    <w:p w14:paraId="4F333391" w14:textId="77777777" w:rsidR="007960A0" w:rsidRPr="007F3C0F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 и материалы в КСП ХМР предоставлены в соответствии с требованиями статьи 184.2. Бюджетного кодекса РФ, состав                                и наименование представленных к Проекту решения приложений соответствует пункту 2 статьи 3 </w:t>
      </w:r>
      <w:r w:rsidR="007960A0" w:rsidRPr="007F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процессе.</w:t>
      </w:r>
    </w:p>
    <w:p w14:paraId="7A4E2806" w14:textId="77777777" w:rsidR="00E75246" w:rsidRPr="007F3C0F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14:paraId="23627308" w14:textId="596F0F4C" w:rsidR="005322A5" w:rsidRPr="00D0645B" w:rsidRDefault="00F67CE2" w:rsidP="0079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246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распорядителей средств администрации сельского поселения на 2024 год</w:t>
      </w:r>
      <w:r w:rsidR="005322A5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2E3AF55" w14:textId="3D3700FD" w:rsidR="005322A5" w:rsidRPr="00D0645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передаваемых в бюджеты бюджетной системы Российской Федерации на 2024 год</w:t>
      </w:r>
      <w:r w:rsidR="005322A5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3CA16E9" w14:textId="6AD3270C" w:rsidR="00E75246" w:rsidRPr="00D0645B" w:rsidRDefault="00E75246" w:rsidP="0079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Сельского поселения Цингалы на 2024 год</w:t>
      </w:r>
      <w:r w:rsidR="007960A0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ADDC9FA" w14:textId="4B3ED6DB" w:rsidR="00E75246" w:rsidRPr="00D0645B" w:rsidRDefault="00E75246" w:rsidP="00792684">
      <w:pPr>
        <w:spacing w:after="0" w:line="240" w:lineRule="auto"/>
        <w:jc w:val="both"/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бюджета Сельского поселения Цингалы на 2025 и 2026 годы</w:t>
      </w:r>
      <w:r w:rsidR="008E0133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99A53C9" w14:textId="10F280A3" w:rsidR="005322A5" w:rsidRPr="00D0645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</w:t>
      </w:r>
      <w:r w:rsidR="00C0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C0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подгруппам) видов расходов классификации расходов бюджета Сельского поселения Цингалы на 2024 год</w:t>
      </w:r>
      <w:r w:rsidR="005322A5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08D294C" w14:textId="40519505" w:rsidR="00E63B4F" w:rsidRPr="00D0645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района на очередной финансовый год по главным распорядителям бюджетных средств, разделам, </w:t>
      </w:r>
      <w:r w:rsidR="00C0082B" w:rsidRPr="00D0645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подразделам, целевым</w:t>
      </w:r>
      <w:r w:rsidR="00792684" w:rsidRPr="00D0645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статьям (муниципальным программам</w:t>
      </w:r>
      <w:r w:rsidR="00C0082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792684" w:rsidRPr="00D0645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и непрограммным направлениям деятельности), группам (группам</w:t>
      </w:r>
      <w:r w:rsidR="00C0082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792684" w:rsidRPr="00D0645B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и подгруппам) видов расходов классификации расходов бюджета Сельского поселения Цингалы на 2025 и 2026 годы</w:t>
      </w:r>
      <w:r w:rsidR="00E63B4F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2763C4D" w14:textId="3F6B4909" w:rsidR="00C74256" w:rsidRPr="00D0645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256" w:rsidRPr="00D0645B">
        <w:rPr>
          <w:rFonts w:ascii="Arial" w:hAnsi="Arial" w:cs="Arial"/>
          <w:b/>
          <w:bCs/>
          <w:sz w:val="20"/>
          <w:szCs w:val="20"/>
        </w:rPr>
        <w:t xml:space="preserve">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C0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C0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подгруппам) видов расходов классификации расходов бюджета Сельского поселения Цингалы на 2024 год</w:t>
      </w:r>
      <w:r w:rsidR="00C74256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CF41AD5" w14:textId="5983E03B" w:rsidR="00C74256" w:rsidRPr="00D0645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C0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C0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подгруппам) видов расходов классификации расходов бюджета Сельского поселения Цингалы на 2025 и 2026 годы</w:t>
      </w:r>
      <w:r w:rsidR="00C74256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BB63472" w14:textId="512C1897" w:rsidR="00A6211C" w:rsidRPr="00D0645B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C0082B" w:rsidRPr="00D0645B">
        <w:rPr>
          <w:rFonts w:ascii="Times New Roman" w:hAnsi="Times New Roman" w:cs="Times New Roman"/>
          <w:sz w:val="28"/>
          <w:szCs w:val="28"/>
        </w:rPr>
        <w:t>по целевым</w:t>
      </w:r>
      <w:r w:rsidR="00792684" w:rsidRPr="00D0645B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и непрограммным направлениям деятельности), </w:t>
      </w:r>
      <w:r w:rsidR="00C0082B" w:rsidRPr="00D0645B">
        <w:rPr>
          <w:rFonts w:ascii="Times New Roman" w:hAnsi="Times New Roman" w:cs="Times New Roman"/>
          <w:sz w:val="28"/>
          <w:szCs w:val="28"/>
        </w:rPr>
        <w:t>группам (</w:t>
      </w:r>
      <w:r w:rsidR="00792684" w:rsidRPr="00D0645B">
        <w:rPr>
          <w:rFonts w:ascii="Times New Roman" w:hAnsi="Times New Roman" w:cs="Times New Roman"/>
          <w:sz w:val="28"/>
          <w:szCs w:val="28"/>
        </w:rPr>
        <w:t>группам и подгруппам) видов расходов классификации расходов бюджета Сельского поселения Цингалы на 2024 год</w:t>
      </w:r>
      <w:r w:rsidR="00A6211C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06D5CE" w14:textId="50B77860" w:rsidR="008A6913" w:rsidRPr="00D0645B" w:rsidRDefault="00E75246" w:rsidP="00E46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C0082B" w:rsidRPr="00D0645B">
        <w:rPr>
          <w:rFonts w:ascii="Times New Roman" w:hAnsi="Times New Roman" w:cs="Times New Roman"/>
          <w:sz w:val="28"/>
          <w:szCs w:val="28"/>
        </w:rPr>
        <w:t>по целевым</w:t>
      </w:r>
      <w:r w:rsidR="00792684" w:rsidRPr="00D0645B">
        <w:rPr>
          <w:rFonts w:ascii="Times New Roman" w:hAnsi="Times New Roman" w:cs="Times New Roman"/>
          <w:sz w:val="28"/>
          <w:szCs w:val="28"/>
        </w:rPr>
        <w:t xml:space="preserve"> статьям (муниципальным программам и непрограммным направлениям </w:t>
      </w:r>
      <w:r w:rsidR="00792684" w:rsidRPr="00D0645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деятельности), </w:t>
      </w:r>
      <w:r w:rsidR="00C0082B" w:rsidRPr="00D0645B">
        <w:rPr>
          <w:rFonts w:ascii="Times New Roman" w:hAnsi="Times New Roman" w:cs="Times New Roman"/>
          <w:sz w:val="28"/>
          <w:szCs w:val="28"/>
        </w:rPr>
        <w:t>группам (</w:t>
      </w:r>
      <w:r w:rsidR="00792684" w:rsidRPr="00D0645B">
        <w:rPr>
          <w:rFonts w:ascii="Times New Roman" w:hAnsi="Times New Roman" w:cs="Times New Roman"/>
          <w:sz w:val="28"/>
          <w:szCs w:val="28"/>
        </w:rPr>
        <w:t xml:space="preserve">группам и подгруппам) видов расходов классификации расходов бюджета Сельского поселения Цингалы на 2025 </w:t>
      </w:r>
      <w:r w:rsidR="00C0082B">
        <w:rPr>
          <w:rFonts w:ascii="Times New Roman" w:hAnsi="Times New Roman" w:cs="Times New Roman"/>
          <w:sz w:val="28"/>
          <w:szCs w:val="28"/>
        </w:rPr>
        <w:t xml:space="preserve">      </w:t>
      </w:r>
      <w:r w:rsidR="00792684" w:rsidRPr="00D0645B">
        <w:rPr>
          <w:rFonts w:ascii="Times New Roman" w:hAnsi="Times New Roman" w:cs="Times New Roman"/>
          <w:sz w:val="28"/>
          <w:szCs w:val="28"/>
        </w:rPr>
        <w:t>и 2026 годы</w:t>
      </w:r>
      <w:r w:rsidR="008A6913" w:rsidRPr="00D0645B">
        <w:rPr>
          <w:rFonts w:ascii="Times New Roman" w:hAnsi="Times New Roman" w:cs="Times New Roman"/>
          <w:sz w:val="28"/>
          <w:szCs w:val="28"/>
        </w:rPr>
        <w:t>,</w:t>
      </w:r>
    </w:p>
    <w:p w14:paraId="0944F1E4" w14:textId="38D82279" w:rsidR="00E75246" w:rsidRPr="00D0645B" w:rsidRDefault="00E75246" w:rsidP="0079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финансирования дефицита бюджета сельского поселения Цингалы на 2024 год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007831" w14:textId="73D67334" w:rsidR="00E75246" w:rsidRPr="00D0645B" w:rsidRDefault="00E75246" w:rsidP="0079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финансирования дефицита бюджета сельского поселения Цингалы на плановый период 2025 и 2026 годов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E0FCAC3" w14:textId="763AA9CD" w:rsidR="00F67CE2" w:rsidRPr="00D0645B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межбюджетных трансфертов, получаемых из других бюджетов Российской Федерации на 2024 год</w:t>
      </w:r>
      <w:r w:rsidR="00F67CE2" w:rsidRPr="00D0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6EE2884F" w14:textId="12CB0D48" w:rsidR="00477669" w:rsidRPr="00D0645B" w:rsidRDefault="00B5585C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CE2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246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684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2025 и 2026</w:t>
      </w:r>
      <w:r w:rsidR="00E75246" w:rsidRPr="00D06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6F5CD" w14:textId="77DFD592" w:rsidR="00792684" w:rsidRPr="00D0645B" w:rsidRDefault="00792684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D06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D064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06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Прогнозируемый объём поступлений по видам доходов на 2024 год и плановый период 2025 и 2026 годы.</w:t>
      </w:r>
    </w:p>
    <w:p w14:paraId="65ABDECA" w14:textId="77777777" w:rsidR="00E75246" w:rsidRPr="00D32541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финансово-экономическим сектором администрации сельского поселения Цингалы.</w:t>
      </w:r>
    </w:p>
    <w:p w14:paraId="0D8ED1E3" w14:textId="77777777" w:rsidR="00E75246" w:rsidRPr="00D32541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169 Бюджетного кодекса</w:t>
      </w:r>
      <w:r w:rsidR="006910B0"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21AFC"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статьи 2 Положения о бюджетном процессе, бюджет поселения утверждается сроком на три года (очередной финансовый год</w:t>
      </w:r>
      <w:r w:rsidR="00321AFC"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3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период).</w:t>
      </w:r>
    </w:p>
    <w:p w14:paraId="3B16B786" w14:textId="4344BDB1" w:rsidR="00E75246" w:rsidRPr="00373D5D" w:rsidRDefault="00E75246" w:rsidP="00373D5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Цингалы на </w:t>
      </w:r>
      <w:r w:rsidR="00707407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7407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EA2AD9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8E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="003F2A46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F2A46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3F2A46"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D" w:rsidRPr="00373D5D">
        <w:rPr>
          <w:rFonts w:ascii="Times New Roman" w:hAnsi="Times New Roman"/>
          <w:sz w:val="28"/>
          <w:szCs w:val="28"/>
        </w:rPr>
        <w:t>от 08.11.2023                                                                                         № 126-р</w:t>
      </w:r>
      <w:r w:rsidR="00FD7A8E" w:rsidRPr="00373D5D">
        <w:rPr>
          <w:rFonts w:ascii="Times New Roman" w:hAnsi="Times New Roman"/>
          <w:sz w:val="28"/>
          <w:szCs w:val="28"/>
        </w:rPr>
        <w:t xml:space="preserve"> 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D5D" w:rsidRPr="00373D5D">
        <w:rPr>
          <w:rFonts w:ascii="Times New Roman" w:hAnsi="Times New Roman"/>
          <w:sz w:val="28"/>
          <w:szCs w:val="28"/>
        </w:rPr>
        <w:t>Об основных направлениях налоговой и бюджетной политики сельского поселения Цингалы на 2024 год и плановый период 2025 и 2026 годов</w:t>
      </w:r>
      <w:r w:rsidRPr="00373D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18B6326" w14:textId="6AB131A5" w:rsidR="00EE2F72" w:rsidRPr="004F214E" w:rsidRDefault="00521378" w:rsidP="004F2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рассмотрение предоставлен</w:t>
      </w:r>
      <w:r w:rsidR="00DF1604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EE2F72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Цингалы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F214E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07.11.2023 № 100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4F214E" w:rsidRPr="004F214E">
        <w:rPr>
          <w:rFonts w:ascii="Times New Roman" w:eastAsia="Times New Roman" w:hAnsi="Times New Roman" w:cs="Times New Roman"/>
          <w:sz w:val="28"/>
          <w:szCs w:val="20"/>
        </w:rPr>
        <w:t xml:space="preserve">О прогнозе социально-экономического развития сельского поселения Цингалы на 2024 год   </w:t>
      </w:r>
      <w:r w:rsidR="00C0082B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4F214E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4F214E" w:rsidRPr="004F214E">
        <w:rPr>
          <w:rFonts w:ascii="Times New Roman" w:eastAsia="Times New Roman" w:hAnsi="Times New Roman" w:cs="Times New Roman"/>
          <w:sz w:val="28"/>
          <w:szCs w:val="20"/>
        </w:rPr>
        <w:t>и плановый период 2025-2026 годы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при этом отсутствует увязка показателей прогноза социально</w:t>
      </w:r>
      <w:r w:rsidR="001B0C7E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1B0C7E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экономического</w:t>
      </w:r>
      <w:r w:rsidR="001813A6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развития муниципального образования «Сельское поселение </w:t>
      </w:r>
      <w:r w:rsidR="00EE2F72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Цингалы» </w:t>
      </w:r>
      <w:r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целевыми показателями муниципальных программ</w:t>
      </w:r>
      <w:r w:rsidR="00EE2F72" w:rsidRPr="004F21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B678FFC" w14:textId="381EABAD" w:rsidR="005D6215" w:rsidRPr="005A500A" w:rsidRDefault="00E75246" w:rsidP="00E46D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184.1. Бюджетного кодекса РФ Проектом решения устанавливаются следующие основные характеристики бюджета на </w:t>
      </w:r>
      <w:r w:rsidR="00707407"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7407"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321AFC"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0B6EAC" w14:textId="77777777" w:rsidR="00077E00" w:rsidRPr="005A500A" w:rsidRDefault="00321AFC" w:rsidP="00E46D8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A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378" w:rsidRPr="005A5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21378" w:rsidRPr="005A50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7E00" w:rsidRPr="005A500A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99"/>
        <w:gridCol w:w="846"/>
        <w:gridCol w:w="842"/>
        <w:gridCol w:w="838"/>
        <w:gridCol w:w="731"/>
        <w:gridCol w:w="862"/>
        <w:gridCol w:w="923"/>
        <w:gridCol w:w="880"/>
        <w:gridCol w:w="847"/>
        <w:gridCol w:w="708"/>
        <w:gridCol w:w="704"/>
      </w:tblGrid>
      <w:tr w:rsidR="00E75246" w:rsidRPr="00707407" w14:paraId="2639CC69" w14:textId="77777777" w:rsidTr="00077E00">
        <w:trPr>
          <w:trHeight w:val="365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1D6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характер-и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ECF" w14:textId="7838BF4C" w:rsidR="00E75246" w:rsidRPr="00D22AD8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E75246"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6A4A" w14:textId="005F405C" w:rsidR="00E75246" w:rsidRPr="00D22AD8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  <w:r w:rsidR="00E75246"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7078" w14:textId="241D6C08" w:rsidR="00E75246" w:rsidRPr="00D22AD8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  <w:r w:rsidR="00E75246"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B8C3" w14:textId="491DFDBF" w:rsidR="00E75246" w:rsidRPr="00D22AD8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2026</w:t>
            </w:r>
            <w:r w:rsidR="00E75246"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E75246" w:rsidRPr="00707407" w14:paraId="583A3EE0" w14:textId="77777777" w:rsidTr="00077E00">
        <w:trPr>
          <w:trHeight w:val="748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9B22" w14:textId="77777777" w:rsidR="00E75246" w:rsidRPr="00D22AD8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29AB" w14:textId="77777777" w:rsidR="00E75246" w:rsidRPr="00D22AD8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2F15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7AE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 пред. </w:t>
            </w:r>
            <w:proofErr w:type="gramStart"/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году,   </w:t>
            </w:r>
            <w:proofErr w:type="gramEnd"/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тыс. рублей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9E4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пред. году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4D6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3ABF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 пред. </w:t>
            </w:r>
            <w:proofErr w:type="gramStart"/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году,   </w:t>
            </w:r>
            <w:proofErr w:type="gramEnd"/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тыс.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589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пред. году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B91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FB9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 пред. </w:t>
            </w:r>
            <w:proofErr w:type="gramStart"/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году,   </w:t>
            </w:r>
            <w:proofErr w:type="gramEnd"/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тыс. рублей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7466" w14:textId="77777777" w:rsidR="00E75246" w:rsidRPr="00D22AD8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пред. году</w:t>
            </w:r>
          </w:p>
        </w:tc>
      </w:tr>
      <w:tr w:rsidR="00D22AD8" w:rsidRPr="00707407" w14:paraId="37EFB0A9" w14:textId="77777777" w:rsidTr="00903CBB">
        <w:trPr>
          <w:trHeight w:val="20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EB3" w14:textId="77777777" w:rsidR="00D22AD8" w:rsidRPr="00D22AD8" w:rsidRDefault="00D22AD8" w:rsidP="00D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055F" w14:textId="317BF84D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31 639,0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060" w14:textId="76FA30D5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37 045,3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4E2D" w14:textId="11B55D3A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5 406,3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CC04" w14:textId="52C1F802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B416" w14:textId="19F98674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36 740,9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626B" w14:textId="03A94ED5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-304,4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8614" w14:textId="2A33090B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-0,8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8AA1" w14:textId="6E3DA2D3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C871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226,3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0267" w14:textId="597EE610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-514,6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00EF" w14:textId="40943501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D22AD8" w:rsidRPr="00707407" w14:paraId="7EAE823F" w14:textId="77777777" w:rsidTr="00903CBB">
        <w:trPr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316" w14:textId="77777777" w:rsidR="00D22AD8" w:rsidRPr="00D22AD8" w:rsidRDefault="00D22AD8" w:rsidP="00D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259A" w14:textId="318D132E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32 187,5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7124" w14:textId="1AEB284B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37 045,3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6278" w14:textId="1B53F876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4 857,8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811D" w14:textId="770AE1B8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2879" w14:textId="5A884DA9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36 740,9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9C5F" w14:textId="4DB3041F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-304,4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D05D" w14:textId="30664284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502F" w14:textId="08DEA438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36 226,3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F117" w14:textId="43B83942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-514,6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ED47" w14:textId="10C2390A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D22AD8" w:rsidRPr="00707407" w14:paraId="300CE58A" w14:textId="77777777" w:rsidTr="00903CBB">
        <w:trPr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9B4" w14:textId="77777777" w:rsidR="00D22AD8" w:rsidRPr="00D22AD8" w:rsidRDefault="00D22AD8" w:rsidP="00D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2A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E9F6" w14:textId="44C65035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-548,5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455A" w14:textId="20B2F753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765E" w14:textId="77777777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EAE8" w14:textId="77777777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C2BE" w14:textId="45E44650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9B43" w14:textId="77777777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2192" w14:textId="77777777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BBC7" w14:textId="45D398BA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AD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7DB0" w14:textId="77777777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8BDA" w14:textId="77777777" w:rsidR="00D22AD8" w:rsidRPr="00D22AD8" w:rsidRDefault="00D22AD8" w:rsidP="00D2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9CEB393" w14:textId="77777777" w:rsidR="00113651" w:rsidRPr="00707407" w:rsidRDefault="00113651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9CC0372" w14:textId="1B23EA8C" w:rsidR="00E75246" w:rsidRPr="00C87170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37 045,3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</w:t>
      </w:r>
      <w:r w:rsidR="001D341C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на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1D341C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5 406,3</w:t>
      </w:r>
      <w:r w:rsidR="00CC5F04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17,1</w:t>
      </w:r>
      <w:r w:rsidR="00086BE9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2ACD566" w14:textId="71119D17" w:rsidR="00711045" w:rsidRPr="00C8717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86BE9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310E8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37 045,3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1C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4 857,8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15,1</w:t>
      </w:r>
      <w:r w:rsidR="001D341C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045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B83919A" w14:textId="4683745F" w:rsidR="00E75246" w:rsidRPr="00C87170" w:rsidRDefault="00D76C2A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36 740,9</w:t>
      </w:r>
      <w:r w:rsidR="00DD52DC" w:rsidRPr="00C87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87170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304,4</w:t>
      </w:r>
      <w:r w:rsidR="0013126A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="00E75246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175C259" w14:textId="26C1A758" w:rsidR="00E75246" w:rsidRPr="00C8717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36 740,9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C87170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304,4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0DAD9E7C" w14:textId="39AFF12E" w:rsidR="00E75246" w:rsidRPr="00C8717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920DAF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DAF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36 226,3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87170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52C58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объема доходов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514,6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1,4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8A5BFD4" w14:textId="3573DE4E" w:rsidR="00E75246" w:rsidRPr="00C8717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                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07650C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36 226,3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87170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2C58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87170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514,6</w:t>
      </w:r>
      <w:r w:rsidR="00352C58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87170" w:rsidRPr="00C87170">
        <w:rPr>
          <w:rFonts w:ascii="Times New Roman" w:hAnsi="Times New Roman" w:cs="Times New Roman"/>
          <w:color w:val="000000"/>
          <w:sz w:val="28"/>
          <w:szCs w:val="28"/>
        </w:rPr>
        <w:t>1,4</w:t>
      </w:r>
      <w:r w:rsidR="00352C58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69BD1E7A" w14:textId="6DD2D888" w:rsidR="00BA0D27" w:rsidRPr="00C87170" w:rsidRDefault="00BA0D27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на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F7444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8D13D0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C8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0,0 тыс. рублей.</w:t>
      </w:r>
    </w:p>
    <w:p w14:paraId="1C10B30F" w14:textId="3E5095D8" w:rsidR="00141BBA" w:rsidRPr="006D1051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решения, 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40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–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0740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на </w:t>
      </w:r>
      <w:r w:rsidR="0070740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–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136B1E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B140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136B1E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81 Бюджетного кодекса РФ.</w:t>
      </w:r>
      <w:r w:rsidR="008D13D0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34E73" w14:textId="244B47CC" w:rsidR="00E75246" w:rsidRPr="006D1051" w:rsidRDefault="008D13D0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64AB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расходования средств резервного фонда </w:t>
      </w:r>
      <w:r w:rsidR="0053306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41BBA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4AB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Цингалы </w:t>
      </w:r>
      <w:r w:rsidR="00E6431E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164AB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0BB8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 w:rsidR="00CB156E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36A4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0BB8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</w:t>
      </w:r>
      <w:r w:rsidR="004A419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A0C62" w14:textId="0981840D" w:rsidR="006D1051" w:rsidRPr="006D1051" w:rsidRDefault="00E75246" w:rsidP="006D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утвержден объем бюджетных ассигнований муниципального дорожного фонда сельского поселения Цингалы </w:t>
      </w:r>
      <w:r w:rsidR="00286FAF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40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3 329,2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70740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707407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   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3 329,2</w:t>
      </w:r>
      <w:r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что не соответствует </w:t>
      </w:r>
      <w:bookmarkStart w:id="3" w:name="_Hlk151972146"/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</w:t>
      </w:r>
      <w:r w:rsidR="006D1051" w:rsidRPr="006D1051">
        <w:rPr>
          <w:rFonts w:ascii="Times New Roman" w:hAnsi="Times New Roman" w:cs="Times New Roman"/>
          <w:sz w:val="28"/>
          <w:szCs w:val="28"/>
        </w:rPr>
        <w:t xml:space="preserve">179.4. Бюджетного кодекса Российской Федерации и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депутатов от 28.05.2014 № 16                                   «О муниципальном дорожном фонде сельского поселения Цингалы»</w:t>
      </w:r>
      <w:bookmarkEnd w:id="3"/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Так, </w:t>
      </w:r>
      <w:bookmarkStart w:id="4" w:name="_Hlk151972165"/>
      <w:r w:rsidR="007B0F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орожный фонд сформирован без учета транспортного налога, </w:t>
      </w:r>
      <w:r w:rsidR="007B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D1051" w:rsidRPr="006D1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22,0 тыс. рублей.</w:t>
      </w:r>
      <w:bookmarkEnd w:id="4"/>
    </w:p>
    <w:p w14:paraId="6E703D07" w14:textId="53F6CA68" w:rsidR="001A6788" w:rsidRPr="006D1051" w:rsidRDefault="001A6788" w:rsidP="00E46D89">
      <w:pPr>
        <w:pStyle w:val="Default"/>
        <w:ind w:firstLine="708"/>
        <w:jc w:val="both"/>
        <w:rPr>
          <w:sz w:val="28"/>
          <w:szCs w:val="28"/>
        </w:rPr>
      </w:pPr>
      <w:r w:rsidRPr="006D1051">
        <w:rPr>
          <w:sz w:val="28"/>
          <w:szCs w:val="28"/>
        </w:rPr>
        <w:t xml:space="preserve">В </w:t>
      </w:r>
      <w:r w:rsidR="00903CBB" w:rsidRPr="006D1051">
        <w:rPr>
          <w:sz w:val="28"/>
          <w:szCs w:val="28"/>
        </w:rPr>
        <w:t>соответствии с</w:t>
      </w:r>
      <w:r w:rsidRPr="006D1051">
        <w:rPr>
          <w:sz w:val="28"/>
          <w:szCs w:val="28"/>
        </w:rPr>
        <w:t xml:space="preserve"> </w:t>
      </w:r>
      <w:r w:rsidRPr="006D1051">
        <w:rPr>
          <w:bCs/>
          <w:sz w:val="28"/>
          <w:szCs w:val="28"/>
        </w:rPr>
        <w:t>абзац</w:t>
      </w:r>
      <w:r w:rsidR="00903CBB" w:rsidRPr="006D1051">
        <w:rPr>
          <w:bCs/>
          <w:sz w:val="28"/>
          <w:szCs w:val="28"/>
        </w:rPr>
        <w:t>ем</w:t>
      </w:r>
      <w:r w:rsidRPr="006D1051">
        <w:rPr>
          <w:bCs/>
          <w:sz w:val="28"/>
          <w:szCs w:val="28"/>
        </w:rPr>
        <w:t xml:space="preserve"> 8 пункта 3 статьи 184.1. Б</w:t>
      </w:r>
      <w:r w:rsidR="000F3ED2" w:rsidRPr="006D1051">
        <w:rPr>
          <w:bCs/>
          <w:sz w:val="28"/>
          <w:szCs w:val="28"/>
        </w:rPr>
        <w:t>юджетного кодекса</w:t>
      </w:r>
      <w:r w:rsidRPr="006D1051">
        <w:rPr>
          <w:bCs/>
          <w:sz w:val="28"/>
          <w:szCs w:val="28"/>
        </w:rPr>
        <w:t xml:space="preserve"> Р</w:t>
      </w:r>
      <w:r w:rsidR="000F3ED2" w:rsidRPr="006D1051">
        <w:rPr>
          <w:bCs/>
          <w:sz w:val="28"/>
          <w:szCs w:val="28"/>
        </w:rPr>
        <w:t xml:space="preserve">оссийской </w:t>
      </w:r>
      <w:r w:rsidRPr="006D1051">
        <w:rPr>
          <w:bCs/>
          <w:sz w:val="28"/>
          <w:szCs w:val="28"/>
        </w:rPr>
        <w:t>Ф</w:t>
      </w:r>
      <w:r w:rsidR="000F3ED2" w:rsidRPr="006D1051">
        <w:rPr>
          <w:bCs/>
          <w:sz w:val="28"/>
          <w:szCs w:val="28"/>
        </w:rPr>
        <w:t>едерации</w:t>
      </w:r>
      <w:r w:rsidRPr="006D1051">
        <w:rPr>
          <w:sz w:val="28"/>
          <w:szCs w:val="28"/>
        </w:rPr>
        <w:t xml:space="preserve">, установлен объем условно утвержденных расходов на </w:t>
      </w:r>
      <w:r w:rsidR="00707407" w:rsidRPr="006D1051">
        <w:rPr>
          <w:sz w:val="28"/>
          <w:szCs w:val="28"/>
        </w:rPr>
        <w:t>2025</w:t>
      </w:r>
      <w:r w:rsidRPr="006D1051">
        <w:rPr>
          <w:sz w:val="28"/>
          <w:szCs w:val="28"/>
        </w:rPr>
        <w:t xml:space="preserve"> и </w:t>
      </w:r>
      <w:r w:rsidR="00707407" w:rsidRPr="006D1051">
        <w:rPr>
          <w:sz w:val="28"/>
          <w:szCs w:val="28"/>
        </w:rPr>
        <w:t>2026</w:t>
      </w:r>
      <w:r w:rsidRPr="006D1051">
        <w:rPr>
          <w:sz w:val="28"/>
          <w:szCs w:val="28"/>
        </w:rPr>
        <w:t xml:space="preserve"> годы. </w:t>
      </w:r>
    </w:p>
    <w:p w14:paraId="62E22842" w14:textId="77777777" w:rsidR="00C86728" w:rsidRPr="006D1051" w:rsidRDefault="00C86728" w:rsidP="00E46D89">
      <w:pPr>
        <w:pStyle w:val="Default"/>
        <w:ind w:firstLine="708"/>
        <w:jc w:val="both"/>
        <w:rPr>
          <w:sz w:val="28"/>
          <w:szCs w:val="28"/>
        </w:rPr>
      </w:pPr>
    </w:p>
    <w:p w14:paraId="192F496A" w14:textId="77777777" w:rsidR="00E75246" w:rsidRPr="001D5ED0" w:rsidRDefault="00E75246" w:rsidP="00E46D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Цингалы  </w:t>
      </w:r>
    </w:p>
    <w:p w14:paraId="46202E64" w14:textId="5585A687" w:rsidR="00E75246" w:rsidRPr="001D5ED0" w:rsidRDefault="00E75246" w:rsidP="00E46D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</w:t>
      </w:r>
      <w:r w:rsidR="00707407"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07407"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7407"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1D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5BA085B9" w14:textId="77777777" w:rsidR="00E75246" w:rsidRPr="001D5ED0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836EA6A" w14:textId="47D30AEA" w:rsidR="00E75246" w:rsidRPr="00B419CF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бюджета поселения на </w:t>
      </w:r>
      <w:r w:rsidR="00707407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37 045,3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E4E60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5 406,3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E4E60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первоначально утвержденном бюджете </w:t>
      </w:r>
      <w:r w:rsidR="00707407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E4E60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31 639,0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</w:t>
      </w:r>
      <w:r w:rsidR="00D209C2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доходы планируются в объеме 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4 810,2</w:t>
      </w:r>
      <w:r w:rsidR="003B4BCE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меньше на 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6 771,3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B4BCE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8D13D0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4BCE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58,5</w:t>
      </w:r>
      <w:r w:rsidR="008D13D0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209C2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3B4BCE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бюджете на </w:t>
      </w:r>
      <w:r w:rsidR="00707407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419CF" w:rsidRPr="00B419CF">
        <w:rPr>
          <w:rFonts w:ascii="Times New Roman" w:eastAsia="Times New Roman" w:hAnsi="Times New Roman" w:cs="Times New Roman"/>
          <w:sz w:val="28"/>
          <w:szCs w:val="28"/>
          <w:lang w:eastAsia="ru-RU"/>
        </w:rPr>
        <w:t>11 581,5</w:t>
      </w:r>
      <w:r w:rsidRPr="00B41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 1).</w:t>
      </w:r>
    </w:p>
    <w:p w14:paraId="2DCBC70A" w14:textId="77777777" w:rsidR="002F3850" w:rsidRPr="00A81275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исполнение пункта 1 статьи 160.1. Бюджетного кодекса РФ, постановления Правительства Российской Федерации </w:t>
      </w:r>
      <w:r w:rsidR="00286FAF" w:rsidRPr="00A81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A81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Цингалы, главным администратором которых </w:t>
      </w:r>
      <w:r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администрация сельского поселения Цингалы (постановление</w:t>
      </w:r>
      <w:r w:rsidR="00286FAF"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92E81"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31.01.</w:t>
      </w:r>
      <w:r w:rsidR="00CB156E"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32812"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92E81"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812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="00F92E81" w:rsidRPr="00A812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A8127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етодики прогнозирования поступлений доходов в бюджет сельского поселения Цингалы»).</w:t>
      </w:r>
      <w:r w:rsidRPr="00A81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7D9F9F00" w14:textId="77777777" w:rsidR="00F92E81" w:rsidRPr="00E771D3" w:rsidRDefault="00F92E81" w:rsidP="00E4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3F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 от использования имущества, находящегося в собственности сельских поселений (за исключением имущества муниципальных бюджетных 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не позволяет установить реалистичность планирования доходов бюджета        в проекте решения, а также не позволяет сделать вывод о достоверности        их планирования, что является нарушением принципа достоверности бюджета о реалистичности расчёта доходов, установленных статьей 37 </w:t>
      </w:r>
      <w:r w:rsidRPr="00E771D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 </w:t>
      </w:r>
    </w:p>
    <w:p w14:paraId="6FA3B111" w14:textId="06D64392" w:rsidR="00FB1684" w:rsidRPr="00E771D3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налоговых доходов прогнозируется на </w:t>
      </w:r>
      <w:r w:rsidR="00707407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E771D3" w:rsidRPr="00E771D3">
        <w:rPr>
          <w:rFonts w:ascii="Times New Roman" w:hAnsi="Times New Roman" w:cs="Times New Roman"/>
          <w:sz w:val="28"/>
          <w:szCs w:val="28"/>
        </w:rPr>
        <w:t>4 180,2</w:t>
      </w:r>
      <w:r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707407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25C00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25C00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341F0" w:rsidRPr="00E771D3">
        <w:rPr>
          <w:rFonts w:ascii="Times New Roman" w:hAnsi="Times New Roman" w:cs="Times New Roman"/>
          <w:color w:val="000000"/>
          <w:sz w:val="28"/>
          <w:szCs w:val="28"/>
        </w:rPr>
        <w:t>4 180,2</w:t>
      </w:r>
      <w:r w:rsidR="00425C00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E3ACC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</w:t>
      </w:r>
      <w:r w:rsidR="00425C00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407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CC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</w:t>
      </w:r>
      <w:r w:rsidR="005341F0" w:rsidRPr="00E771D3">
        <w:rPr>
          <w:rFonts w:ascii="Times New Roman" w:hAnsi="Times New Roman" w:cs="Times New Roman"/>
          <w:color w:val="000000"/>
          <w:sz w:val="28"/>
          <w:szCs w:val="28"/>
        </w:rPr>
        <w:t>4 180,2</w:t>
      </w:r>
      <w:r w:rsidR="00425C00"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77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CCD2EE" w14:textId="77777777" w:rsidR="00E75246" w:rsidRPr="002D733F" w:rsidRDefault="000C4F04" w:rsidP="00E46D8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33F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E75246" w:rsidRPr="002D733F">
        <w:rPr>
          <w:rFonts w:ascii="Times New Roman" w:eastAsia="Times New Roman" w:hAnsi="Times New Roman" w:cs="Times New Roman"/>
          <w:sz w:val="16"/>
          <w:szCs w:val="16"/>
          <w:lang w:eastAsia="ru-RU"/>
        </w:rPr>
        <w:t>аблица 2</w:t>
      </w:r>
    </w:p>
    <w:p w14:paraId="4DC4FB1B" w14:textId="77777777" w:rsidR="002F737F" w:rsidRPr="002D733F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733F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0"/>
        <w:gridCol w:w="1954"/>
        <w:gridCol w:w="1118"/>
        <w:gridCol w:w="1398"/>
        <w:gridCol w:w="979"/>
        <w:gridCol w:w="810"/>
        <w:gridCol w:w="810"/>
      </w:tblGrid>
      <w:tr w:rsidR="003B4BCE" w:rsidRPr="002D733F" w14:paraId="7FC46FD1" w14:textId="77777777" w:rsidTr="00AB7E3B">
        <w:trPr>
          <w:trHeight w:val="43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2463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AD2" w14:textId="778C1A1B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в </w:t>
            </w:r>
            <w:r w:rsidR="00707407"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E3F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4251D6C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EE69FB6" w14:textId="010205D6" w:rsidR="002F737F" w:rsidRPr="002D733F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2F737F"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0089DD1E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3F46CC3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CC5" w14:textId="2B91FB52" w:rsidR="002F737F" w:rsidRPr="002D733F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2F737F"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2F737F"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E09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590D5926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021E463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5F43A525" w14:textId="7A741EDA" w:rsidR="002F737F" w:rsidRPr="002D733F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2F737F"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41236DF5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73E30F7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8DA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6D12B15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16E9014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99A4C18" w14:textId="034C96F1" w:rsidR="002F737F" w:rsidRPr="002D733F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2F737F"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5F662615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CCFED03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4BCE" w:rsidRPr="002D733F" w14:paraId="4E4BD567" w14:textId="77777777" w:rsidTr="00AB7E3B">
        <w:trPr>
          <w:trHeight w:val="58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C23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441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DC7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0ECD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</w:p>
          <w:p w14:paraId="7574C18F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B27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28E9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95E" w14:textId="77777777" w:rsidR="002F737F" w:rsidRPr="002D733F" w:rsidRDefault="002F737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733F" w:rsidRPr="002D733F" w14:paraId="28758997" w14:textId="77777777" w:rsidTr="003826A5">
        <w:trPr>
          <w:trHeight w:val="5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AA7B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                                                                             в том числе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1744" w14:textId="3B8709FD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3 956,5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325F" w14:textId="2AB06580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4 180,2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0F80" w14:textId="5133ADD2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62B1" w14:textId="0955C628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D4D4" w14:textId="182665C6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4 180,2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8928" w14:textId="6DF51014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4 180,2</w:t>
            </w:r>
          </w:p>
        </w:tc>
      </w:tr>
      <w:tr w:rsidR="002D733F" w:rsidRPr="002D733F" w14:paraId="3404EA8B" w14:textId="77777777" w:rsidTr="003826A5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953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0C53" w14:textId="013BA958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D0ED" w14:textId="647B1E9B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E8D7" w14:textId="7EFBE9B4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6AA8" w14:textId="6EA750CB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6DBF" w14:textId="7F223AD1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37F" w14:textId="6AFAB874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</w:tr>
      <w:tr w:rsidR="002D733F" w:rsidRPr="002D733F" w14:paraId="412BEC14" w14:textId="77777777" w:rsidTr="003826A5">
        <w:trPr>
          <w:trHeight w:val="2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B6A1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Акцизы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1A0E" w14:textId="57BE3B29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3 105,5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3D37" w14:textId="2069178B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3 329,2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2E50" w14:textId="26FE618C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223,7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89E7" w14:textId="4263FE30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50C3" w14:textId="5FB3A658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3 329,2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2D9E" w14:textId="71C8E3E7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3 329,2</w:t>
            </w:r>
          </w:p>
        </w:tc>
      </w:tr>
      <w:tr w:rsidR="002D733F" w:rsidRPr="002D733F" w14:paraId="7F9E6F10" w14:textId="77777777" w:rsidTr="003826A5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179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E05C" w14:textId="0C9C809F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2EB9" w14:textId="5432E76D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2813" w14:textId="55E5ED52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5BF0" w14:textId="34297074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C38D" w14:textId="0BDE683E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EF5B" w14:textId="51960623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2D733F" w:rsidRPr="002D733F" w14:paraId="1113D05D" w14:textId="77777777" w:rsidTr="003826A5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680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08EC" w14:textId="6D8E6F76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1947" w14:textId="7C7F31C1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A6F0" w14:textId="67F60F24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1FA1" w14:textId="214EEA47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202E" w14:textId="6A6CCFA4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6380" w14:textId="5CC2E7EB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2D733F" w:rsidRPr="002D733F" w14:paraId="2DC7EEE7" w14:textId="77777777" w:rsidTr="003826A5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2F5D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E9BD" w14:textId="33A5D2A1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C12A" w14:textId="1D054F00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495E" w14:textId="76FA25EC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5E36" w14:textId="581B4F0B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06E6" w14:textId="5ED2849E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71C2" w14:textId="4210B791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D733F" w:rsidRPr="002D733F" w14:paraId="34E32278" w14:textId="77777777" w:rsidTr="003826A5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DC12" w14:textId="77777777" w:rsidR="002D733F" w:rsidRPr="002D733F" w:rsidRDefault="002D733F" w:rsidP="002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9BAC" w14:textId="5A21F2C2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D5FF" w14:textId="179251BC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8089" w14:textId="025E8780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ECFF" w14:textId="0FC547DC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DBAF" w14:textId="44985F61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BBBD" w14:textId="3F18A356" w:rsidR="002D733F" w:rsidRPr="002D733F" w:rsidRDefault="002D733F" w:rsidP="002D73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33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</w:tbl>
    <w:p w14:paraId="1B871C35" w14:textId="789139D7" w:rsidR="00E75246" w:rsidRPr="00BE257A" w:rsidRDefault="00E75246" w:rsidP="00B63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7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84F1C"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707407"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Цингалы на </w:t>
      </w:r>
      <w:r w:rsidR="00707407"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BE257A"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изменятся</w:t>
      </w:r>
      <w:r w:rsidRPr="00BE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951E7F6" w14:textId="585F05EC" w:rsidR="00752034" w:rsidRPr="00CE00B9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707407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4E709A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показал, что </w:t>
      </w:r>
      <w:r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налоговых поступлений </w:t>
      </w:r>
      <w:r w:rsidR="00624F03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прогнозируется на уровне</w:t>
      </w:r>
      <w:r w:rsidR="009E6AAD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7407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9E6AAD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624F03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E6AAD" w:rsidRPr="00CE0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63C7F84" w14:textId="77777777" w:rsidR="00E75246" w:rsidRPr="00CE00B9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00B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3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134"/>
        <w:gridCol w:w="1134"/>
        <w:gridCol w:w="1134"/>
        <w:gridCol w:w="1134"/>
        <w:gridCol w:w="1984"/>
      </w:tblGrid>
      <w:tr w:rsidR="00412248" w:rsidRPr="00707407" w14:paraId="4ABFC0C1" w14:textId="77777777" w:rsidTr="00E05502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8CE" w14:textId="77777777" w:rsidR="00412248" w:rsidRPr="00CE00B9" w:rsidRDefault="0041224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61C" w14:textId="77777777" w:rsidR="00412248" w:rsidRPr="00CE00B9" w:rsidRDefault="0041224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412248" w:rsidRPr="00707407" w14:paraId="061427BD" w14:textId="77777777" w:rsidTr="00E05502">
        <w:trPr>
          <w:trHeight w:val="30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8B20" w14:textId="77777777" w:rsidR="00412248" w:rsidRPr="00CE00B9" w:rsidRDefault="0041224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A64" w14:textId="6B053F94" w:rsidR="00412248" w:rsidRPr="00CE00B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67E9" w14:textId="7CCDBE09" w:rsidR="00412248" w:rsidRPr="00CE00B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175C" w14:textId="05411264" w:rsidR="00412248" w:rsidRPr="00CE00B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35E" w14:textId="47C664AC" w:rsidR="00412248" w:rsidRPr="00CE00B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071" w14:textId="127D62FE" w:rsidR="00412248" w:rsidRPr="00CE00B9" w:rsidRDefault="00B956EF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тклонение </w:t>
            </w:r>
            <w:r w:rsidR="00707407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C01FC0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707407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412248" w:rsidRPr="00CE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E00B9" w:rsidRPr="00707407" w14:paraId="1375770B" w14:textId="77777777" w:rsidTr="00243C47">
        <w:trPr>
          <w:trHeight w:val="49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91C" w14:textId="614B26E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Налоговые </w:t>
            </w:r>
            <w:r w:rsidR="00AF344F"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доходы,  </w:t>
            </w: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EF3D" w14:textId="3E3D9D66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E8D4" w14:textId="1C9AC5F3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D58B" w14:textId="7A08967F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2F1B" w14:textId="49D2B90F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F114" w14:textId="3B38B6BD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00B9" w:rsidRPr="00707407" w14:paraId="516A8B3E" w14:textId="77777777" w:rsidTr="00243C47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E41" w14:textId="7777777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225D" w14:textId="3DF1FD21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1FF4" w14:textId="2165E803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A922" w14:textId="70261EDA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60DB" w14:textId="56AA21E8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93CB" w14:textId="52A5E72E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CE00B9" w:rsidRPr="00707407" w14:paraId="49B5E8CD" w14:textId="77777777" w:rsidTr="00243C47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1B6" w14:textId="7777777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BB4E" w14:textId="19FE8480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604C" w14:textId="7CBEB1C4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FF4" w14:textId="0C37AC96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9682" w14:textId="33905554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BE3D" w14:textId="30707D35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CE00B9" w:rsidRPr="00707407" w14:paraId="21E04E52" w14:textId="77777777" w:rsidTr="00243C47">
        <w:trPr>
          <w:trHeight w:val="49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49E" w14:textId="7777777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8A90" w14:textId="5AEBE179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9600" w14:textId="78693FF9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2FC1" w14:textId="32D4932E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C9F7" w14:textId="655AEA9E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F42D" w14:textId="2FD5D4D0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E00B9" w:rsidRPr="00707407" w14:paraId="10B964D0" w14:textId="77777777" w:rsidTr="00243C47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FD0" w14:textId="7777777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581B" w14:textId="17D5AD68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B99C" w14:textId="3565A4F9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592E" w14:textId="3EC8D9CD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2CCC" w14:textId="6E74633B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8E51" w14:textId="2F6C4385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</w:tr>
      <w:tr w:rsidR="00CE00B9" w:rsidRPr="00707407" w14:paraId="39A471A9" w14:textId="77777777" w:rsidTr="00243C47">
        <w:trPr>
          <w:trHeight w:val="28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98F" w14:textId="7777777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ED0E" w14:textId="793A54AE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FE37" w14:textId="2CCBB378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4C6F" w14:textId="20B2B1CA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30F7" w14:textId="0490A3B5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4A20" w14:textId="5CA103C7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E00B9" w:rsidRPr="00707407" w14:paraId="3BB9F510" w14:textId="77777777" w:rsidTr="00243C47">
        <w:trPr>
          <w:trHeight w:val="2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789" w14:textId="77777777" w:rsidR="00CE00B9" w:rsidRPr="00CE00B9" w:rsidRDefault="00CE00B9" w:rsidP="00CE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00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6621" w14:textId="2A0C8F5D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AE11" w14:textId="66A3E920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B737" w14:textId="01EFEF8F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8854" w14:textId="00DD0FAC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E611" w14:textId="4229DB01" w:rsidR="00CE00B9" w:rsidRPr="00CE00B9" w:rsidRDefault="00CE00B9" w:rsidP="00CE0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CE0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2ED1E27C" w14:textId="254170BA" w:rsidR="00E75246" w:rsidRPr="00BF5AA2" w:rsidRDefault="00E75246" w:rsidP="00E4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объем поступлений налоговых доходов в </w:t>
      </w:r>
      <w:r w:rsidR="00707407"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</w:t>
      </w:r>
      <w:r w:rsidR="008D13D0"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соста</w:t>
      </w:r>
      <w:r w:rsidR="008D13D0"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налоговых доходов составляет </w:t>
      </w:r>
      <w:r w:rsidR="00BF5AA2"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>79,6</w:t>
      </w: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27359"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5AA2"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14:paraId="44EA8284" w14:textId="77777777" w:rsidR="00E75246" w:rsidRPr="00BF5AA2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показал. </w:t>
      </w:r>
    </w:p>
    <w:p w14:paraId="739DE920" w14:textId="1558387D" w:rsidR="00E75246" w:rsidRPr="005E4AC1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Доходы от использования имущества, находящегося                                  </w:t>
      </w:r>
      <w:r w:rsidR="00027359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7407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48102E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630,0</w:t>
      </w: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707407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CD4099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102E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8C8"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E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14:paraId="0C057567" w14:textId="4A9E33B1" w:rsidR="00E75246" w:rsidRPr="005E4AC1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1E78C8"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707407"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8D13D0"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бюджетом предлагается объем неналоговых доходов сельского поселения Цингалы в </w:t>
      </w:r>
      <w:r w:rsidR="00707407"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утвердить меньше                на </w:t>
      </w:r>
      <w:r w:rsidR="005E4AC1" w:rsidRPr="005E4AC1">
        <w:rPr>
          <w:rFonts w:ascii="Times New Roman" w:hAnsi="Times New Roman" w:cs="Times New Roman"/>
          <w:sz w:val="28"/>
          <w:szCs w:val="28"/>
        </w:rPr>
        <w:t>6 995,0</w:t>
      </w:r>
      <w:r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5E4AC1" w:rsidRPr="005E4AC1">
        <w:rPr>
          <w:rFonts w:ascii="Times New Roman" w:hAnsi="Times New Roman" w:cs="Times New Roman"/>
          <w:sz w:val="28"/>
          <w:szCs w:val="28"/>
        </w:rPr>
        <w:t>8,3</w:t>
      </w:r>
      <w:r w:rsidRPr="005E4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14:paraId="48759ECC" w14:textId="77777777" w:rsidR="00E75246" w:rsidRPr="005E4AC1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4AC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14:paraId="6359E2A8" w14:textId="77777777" w:rsidR="00E75246" w:rsidRPr="005E4AC1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4AC1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732"/>
        <w:gridCol w:w="992"/>
        <w:gridCol w:w="1446"/>
        <w:gridCol w:w="984"/>
        <w:gridCol w:w="829"/>
        <w:gridCol w:w="829"/>
      </w:tblGrid>
      <w:tr w:rsidR="00E75246" w:rsidRPr="00511583" w14:paraId="7A886FFE" w14:textId="77777777" w:rsidTr="00C7738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592C1D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9FE094A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14:paraId="41B70A90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неналоговых доходов бюджета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261D165F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исполнения доходов бюджета</w:t>
            </w:r>
          </w:p>
          <w:p w14:paraId="44F00F1B" w14:textId="3864116B" w:rsidR="00E75246" w:rsidRPr="005E4AC1" w:rsidRDefault="001E78C8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707407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805B6B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F400530" w14:textId="21A2D15A" w:rsidR="00E75246" w:rsidRPr="005E4AC1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614032A" w14:textId="159DFBCA" w:rsidR="00E75246" w:rsidRPr="005E4AC1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1E78C8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14:paraId="58CA3E7E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61CC589D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7706E00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F38F694" w14:textId="03769800" w:rsidR="00E75246" w:rsidRPr="005E4AC1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14:paraId="375859EB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537E5128" w14:textId="77777777" w:rsidR="00E75246" w:rsidRPr="005E4AC1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FFC3BA2" w14:textId="1A6ECAA9" w:rsidR="00E75246" w:rsidRPr="00511583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E75246" w:rsidRPr="005E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511583" w14:paraId="54488690" w14:textId="77777777" w:rsidTr="00C7738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F3D61AD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14:paraId="50D9142C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E7AC29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CC46201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 (+;-)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4F0BAA6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15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29" w:type="dxa"/>
            <w:vMerge/>
            <w:shd w:val="clear" w:color="auto" w:fill="auto"/>
            <w:vAlign w:val="center"/>
          </w:tcPr>
          <w:p w14:paraId="72353690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14:paraId="7E7B1E5B" w14:textId="77777777" w:rsidR="00E75246" w:rsidRPr="00511583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2DF" w:rsidRPr="00511583" w14:paraId="67908193" w14:textId="77777777" w:rsidTr="005C4E7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5F25BD" w14:textId="77777777" w:rsidR="006252DF" w:rsidRPr="00511583" w:rsidRDefault="006252DF" w:rsidP="0062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15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доходы,                                 в том числе</w:t>
            </w:r>
          </w:p>
        </w:tc>
        <w:tc>
          <w:tcPr>
            <w:tcW w:w="1732" w:type="dxa"/>
            <w:shd w:val="clear" w:color="auto" w:fill="auto"/>
          </w:tcPr>
          <w:p w14:paraId="4637C549" w14:textId="5A805F1A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7 625,0</w:t>
            </w:r>
          </w:p>
        </w:tc>
        <w:tc>
          <w:tcPr>
            <w:tcW w:w="992" w:type="dxa"/>
            <w:shd w:val="clear" w:color="auto" w:fill="auto"/>
          </w:tcPr>
          <w:p w14:paraId="649864A6" w14:textId="0100E823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446" w:type="dxa"/>
            <w:shd w:val="clear" w:color="auto" w:fill="auto"/>
          </w:tcPr>
          <w:p w14:paraId="455A1A0F" w14:textId="29E557A0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-6 995,0</w:t>
            </w:r>
          </w:p>
        </w:tc>
        <w:tc>
          <w:tcPr>
            <w:tcW w:w="984" w:type="dxa"/>
            <w:shd w:val="clear" w:color="auto" w:fill="auto"/>
          </w:tcPr>
          <w:p w14:paraId="2CA67E8D" w14:textId="15DF945F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829" w:type="dxa"/>
            <w:shd w:val="clear" w:color="auto" w:fill="auto"/>
          </w:tcPr>
          <w:p w14:paraId="0A51BD8B" w14:textId="06B786A6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829" w:type="dxa"/>
            <w:shd w:val="clear" w:color="auto" w:fill="auto"/>
          </w:tcPr>
          <w:p w14:paraId="7CE13A8F" w14:textId="2828CE15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6252DF" w:rsidRPr="00511583" w14:paraId="279FACF5" w14:textId="77777777" w:rsidTr="005C4E7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C7C789" w14:textId="77777777" w:rsidR="006252DF" w:rsidRPr="00511583" w:rsidRDefault="006252DF" w:rsidP="0062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15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shd w:val="clear" w:color="auto" w:fill="auto"/>
          </w:tcPr>
          <w:p w14:paraId="643E9228" w14:textId="09CD3FBE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992" w:type="dxa"/>
            <w:shd w:val="clear" w:color="auto" w:fill="auto"/>
          </w:tcPr>
          <w:p w14:paraId="4F79FBFF" w14:textId="1AD630C1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446" w:type="dxa"/>
            <w:shd w:val="clear" w:color="auto" w:fill="auto"/>
          </w:tcPr>
          <w:p w14:paraId="15C53BF5" w14:textId="5E5F6928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14:paraId="4A99E312" w14:textId="07FDD0BD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9" w:type="dxa"/>
            <w:shd w:val="clear" w:color="auto" w:fill="auto"/>
          </w:tcPr>
          <w:p w14:paraId="0CA904CE" w14:textId="49B54933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829" w:type="dxa"/>
            <w:shd w:val="clear" w:color="auto" w:fill="auto"/>
          </w:tcPr>
          <w:p w14:paraId="4B2A0F74" w14:textId="4076C895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6252DF" w:rsidRPr="00511583" w14:paraId="320ACBD4" w14:textId="77777777" w:rsidTr="005C4E7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3C13E7" w14:textId="411C8271" w:rsidR="006252DF" w:rsidRPr="00511583" w:rsidRDefault="006252DF" w:rsidP="0062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11583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материальных и </w:t>
            </w:r>
            <w:r w:rsidRPr="005115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нематериальных активов</w:t>
            </w:r>
          </w:p>
        </w:tc>
        <w:tc>
          <w:tcPr>
            <w:tcW w:w="1732" w:type="dxa"/>
            <w:shd w:val="clear" w:color="auto" w:fill="auto"/>
          </w:tcPr>
          <w:p w14:paraId="00D44908" w14:textId="4E0A6CE8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995,0</w:t>
            </w:r>
          </w:p>
        </w:tc>
        <w:tc>
          <w:tcPr>
            <w:tcW w:w="992" w:type="dxa"/>
            <w:shd w:val="clear" w:color="auto" w:fill="auto"/>
          </w:tcPr>
          <w:p w14:paraId="6B026FA7" w14:textId="26190BC5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14:paraId="578238E7" w14:textId="1EA6F952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995,0</w:t>
            </w:r>
          </w:p>
        </w:tc>
        <w:tc>
          <w:tcPr>
            <w:tcW w:w="984" w:type="dxa"/>
            <w:shd w:val="clear" w:color="auto" w:fill="auto"/>
          </w:tcPr>
          <w:p w14:paraId="39CDD634" w14:textId="162C8963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9" w:type="dxa"/>
            <w:shd w:val="clear" w:color="auto" w:fill="auto"/>
          </w:tcPr>
          <w:p w14:paraId="289F4C07" w14:textId="4AC5FA86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9" w:type="dxa"/>
            <w:shd w:val="clear" w:color="auto" w:fill="auto"/>
          </w:tcPr>
          <w:p w14:paraId="023478CC" w14:textId="27F9C483" w:rsidR="006252DF" w:rsidRPr="006252DF" w:rsidRDefault="006252DF" w:rsidP="006252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633A53D1" w14:textId="77777777" w:rsidR="00C01FC0" w:rsidRPr="00511583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AE5490" w14:textId="5817EE61" w:rsidR="00FF2F10" w:rsidRPr="001778F9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707407"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100 % составляют доходы от использования имущества, находящегося                 в муниципальной собственности, поступление прочих неналоговых доходов не прогнозируется. На плановый период </w:t>
      </w:r>
      <w:r w:rsidR="00707407"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407"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D147F"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доходам аналогичная доля. Расчет прогноза по данному источнику дохода произведен администратором данных платежей </w:t>
      </w:r>
      <w:r w:rsidR="00ED147F"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77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Цингалы.</w:t>
      </w:r>
    </w:p>
    <w:p w14:paraId="6DEEF7C5" w14:textId="77777777" w:rsidR="00690748" w:rsidRPr="001778F9" w:rsidRDefault="00690748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A42A25" w14:textId="77777777" w:rsidR="00E75246" w:rsidRPr="001778F9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78F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273"/>
        <w:gridCol w:w="1410"/>
        <w:gridCol w:w="1407"/>
        <w:gridCol w:w="1408"/>
        <w:gridCol w:w="1268"/>
        <w:gridCol w:w="1321"/>
      </w:tblGrid>
      <w:tr w:rsidR="00E75246" w:rsidRPr="001778F9" w14:paraId="639B341A" w14:textId="77777777" w:rsidTr="00E763ED">
        <w:trPr>
          <w:trHeight w:val="255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E5F" w14:textId="77777777" w:rsidR="00E75246" w:rsidRPr="001778F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D72" w14:textId="77777777" w:rsidR="00E75246" w:rsidRPr="001778F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E75246" w:rsidRPr="001778F9" w14:paraId="71BDA741" w14:textId="77777777" w:rsidTr="00E763ED">
        <w:trPr>
          <w:trHeight w:val="723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14C" w14:textId="77777777" w:rsidR="00E75246" w:rsidRPr="001778F9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103" w14:textId="3E00D16B" w:rsidR="00E75246" w:rsidRPr="001778F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E75246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FBF" w14:textId="708A3404" w:rsidR="00E75246" w:rsidRPr="001778F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E75246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09F2" w14:textId="0FD98DCC" w:rsidR="00E75246" w:rsidRPr="001778F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E75246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E4C" w14:textId="777DEC99" w:rsidR="00E75246" w:rsidRPr="001778F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2026</w:t>
            </w:r>
            <w:r w:rsidR="00E75246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B18" w14:textId="74D01A0C" w:rsidR="00E75246" w:rsidRPr="001778F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707407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F57BAC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707407"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Pr="001778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1778F9" w:rsidRPr="001778F9" w14:paraId="425DAAD2" w14:textId="77777777" w:rsidTr="007C5ABA">
        <w:trPr>
          <w:trHeight w:val="675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6A05" w14:textId="77777777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F73E" w14:textId="52820844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CC8F" w14:textId="6D62BF9C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44EA" w14:textId="2724E63A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C355" w14:textId="347CCE49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9DAB" w14:textId="0D4BAF35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78F9" w:rsidRPr="001778F9" w14:paraId="7FADF0FA" w14:textId="77777777" w:rsidTr="007C5ABA">
        <w:trPr>
          <w:trHeight w:val="856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451" w14:textId="77777777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BBA" w14:textId="61D9A70A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102A" w14:textId="2D80EA38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140B" w14:textId="110855A7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BC57" w14:textId="04245B4E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4759" w14:textId="0E96E5B0" w:rsidR="001778F9" w:rsidRPr="001778F9" w:rsidRDefault="001778F9" w:rsidP="001778F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</w:tr>
      <w:tr w:rsidR="001778F9" w:rsidRPr="001778F9" w14:paraId="609C23DF" w14:textId="77777777" w:rsidTr="007C5ABA">
        <w:trPr>
          <w:trHeight w:val="856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A3E" w14:textId="77777777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A7A1" w14:textId="4DF638E0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E1DE" w14:textId="26DF4B3D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0449" w14:textId="05F12E68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D25A" w14:textId="32471B7F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0A84" w14:textId="6CF69819" w:rsidR="001778F9" w:rsidRPr="001778F9" w:rsidRDefault="001778F9" w:rsidP="0017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8F9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</w:tr>
    </w:tbl>
    <w:p w14:paraId="61190B82" w14:textId="77777777" w:rsidR="00267187" w:rsidRPr="00DE2BAC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DB70D7" w14:textId="526DBC73" w:rsidR="00E75246" w:rsidRPr="00BF3320" w:rsidRDefault="00267187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BF3320" w:rsidRPr="00BF3320">
        <w:rPr>
          <w:rFonts w:ascii="Times New Roman" w:hAnsi="Times New Roman" w:cs="Times New Roman"/>
          <w:color w:val="000000"/>
          <w:sz w:val="28"/>
          <w:szCs w:val="28"/>
        </w:rPr>
        <w:t>32 235,1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F3320" w:rsidRPr="00BF3320">
        <w:rPr>
          <w:rFonts w:ascii="Times New Roman" w:hAnsi="Times New Roman" w:cs="Times New Roman"/>
          <w:color w:val="000000"/>
          <w:sz w:val="28"/>
          <w:szCs w:val="28"/>
        </w:rPr>
        <w:t>31 930,7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="00812E91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CC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EC134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BF3320" w:rsidRPr="00BF3320">
        <w:rPr>
          <w:rFonts w:ascii="Times New Roman" w:hAnsi="Times New Roman" w:cs="Times New Roman"/>
          <w:color w:val="000000"/>
          <w:sz w:val="28"/>
          <w:szCs w:val="28"/>
        </w:rPr>
        <w:t>31 416,1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="00E7524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584B030" w14:textId="6D202583" w:rsidR="00E15CEE" w:rsidRPr="00BF3320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Цингалы Проектом решения предусмотрено получение дотации на выравнивание бюджетной обеспеченности на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BF3320" w:rsidRPr="00BF3320">
        <w:rPr>
          <w:rFonts w:ascii="Times New Roman" w:hAnsi="Times New Roman" w:cs="Times New Roman"/>
          <w:color w:val="000000"/>
          <w:sz w:val="28"/>
          <w:szCs w:val="28"/>
        </w:rPr>
        <w:t>30 620,7</w:t>
      </w:r>
      <w:r w:rsidR="004368BD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14 568,4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368BD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                    с ожидаемым исполнением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BF3320" w:rsidRPr="00BF3320">
        <w:rPr>
          <w:rFonts w:ascii="Times New Roman" w:hAnsi="Times New Roman" w:cs="Times New Roman"/>
          <w:color w:val="000000"/>
          <w:sz w:val="28"/>
          <w:szCs w:val="28"/>
        </w:rPr>
        <w:t>31 636,7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1 016,0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20A26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сравнении с прогнозом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BF3320" w:rsidRPr="00BF3320">
        <w:rPr>
          <w:rFonts w:ascii="Times New Roman" w:hAnsi="Times New Roman" w:cs="Times New Roman"/>
          <w:color w:val="000000"/>
          <w:sz w:val="28"/>
          <w:szCs w:val="28"/>
        </w:rPr>
        <w:t>31 122,1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</w:t>
      </w:r>
      <w:r w:rsidR="00707407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368BD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812E91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514,6</w:t>
      </w:r>
      <w:r w:rsidR="004368BD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505EE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BF3320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6505EE" w:rsidRPr="00BF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14:paraId="3E67F13D" w14:textId="77777777" w:rsidR="00E75246" w:rsidRPr="00437D40" w:rsidRDefault="00E75246" w:rsidP="00E46D8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7D40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992"/>
        <w:gridCol w:w="992"/>
        <w:gridCol w:w="992"/>
        <w:gridCol w:w="993"/>
        <w:gridCol w:w="1065"/>
        <w:gridCol w:w="1136"/>
        <w:gridCol w:w="1034"/>
        <w:gridCol w:w="980"/>
      </w:tblGrid>
      <w:tr w:rsidR="00E75246" w:rsidRPr="00437D40" w14:paraId="49595812" w14:textId="77777777" w:rsidTr="00352BC6">
        <w:trPr>
          <w:trHeight w:val="48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5CC" w14:textId="77777777" w:rsidR="00E75246" w:rsidRPr="00437D40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546" w14:textId="57565B4C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0D2" w14:textId="01F07778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938" w14:textId="577741DE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445" w14:textId="07F4B4A4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BB1E" w14:textId="77777777" w:rsidR="00E75246" w:rsidRPr="00437D40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E75246" w:rsidRPr="00437D40" w14:paraId="631CDC61" w14:textId="77777777" w:rsidTr="00352BC6">
        <w:trPr>
          <w:trHeight w:val="41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49338" w14:textId="77777777" w:rsidR="00E75246" w:rsidRPr="00437D40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754D" w14:textId="77777777" w:rsidR="00E75246" w:rsidRPr="00437D40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0063" w14:textId="77777777" w:rsidR="00E75246" w:rsidRPr="00437D40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A1B8" w14:textId="77777777" w:rsidR="00E75246" w:rsidRPr="00437D40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DBD2" w14:textId="77777777" w:rsidR="00E75246" w:rsidRPr="00437D40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82C" w14:textId="46D3D3FB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3D2EA9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480" w14:textId="24956C27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8E82" w14:textId="0EA38763" w:rsidR="00E75246" w:rsidRPr="00437D40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43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CF37C1" w:rsidRPr="00437D40" w14:paraId="7A01A6CB" w14:textId="77777777" w:rsidTr="000F3343">
        <w:trPr>
          <w:trHeight w:val="457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632" w14:textId="77777777" w:rsidR="00CF37C1" w:rsidRPr="00437D40" w:rsidRDefault="00CF37C1" w:rsidP="00C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97A7" w14:textId="0C140A2F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20 057,5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B330" w14:textId="1D520AE1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32 235,1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2A42" w14:textId="6D82B2EC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31 930,7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D616" w14:textId="7047D78E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31 416,1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AEA2" w14:textId="239187A7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12 177,6/60,7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4FE0" w14:textId="2BA0E7F7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-304,4/-0,9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01BE" w14:textId="43E6692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-514,6/-1,6</w:t>
            </w:r>
          </w:p>
        </w:tc>
      </w:tr>
      <w:tr w:rsidR="00CF37C1" w:rsidRPr="00437D40" w14:paraId="310DDCE1" w14:textId="77777777" w:rsidTr="000F3343">
        <w:trPr>
          <w:trHeight w:val="56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29B" w14:textId="77777777" w:rsidR="00CF37C1" w:rsidRPr="00437D40" w:rsidRDefault="00CF37C1" w:rsidP="00C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BDB3" w14:textId="65DFBDA8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16 052,3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4A41" w14:textId="4E7AE8A0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30 620,7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6B5D" w14:textId="65D18030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31 636,7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C11F" w14:textId="0D3A783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31 122,1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982" w14:textId="11596A7B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14 568,4/90,8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4D3" w14:textId="716D8EA5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1 016, /3,3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D8E6" w14:textId="33DA4966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-514,6/-1,6</w:t>
            </w:r>
          </w:p>
        </w:tc>
      </w:tr>
      <w:tr w:rsidR="00CF37C1" w:rsidRPr="00437D40" w14:paraId="2427E289" w14:textId="77777777" w:rsidTr="000F3343">
        <w:trPr>
          <w:trHeight w:val="55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EBD" w14:textId="77777777" w:rsidR="00CF37C1" w:rsidRPr="00437D40" w:rsidRDefault="00CF37C1" w:rsidP="00C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субъектов Российской Федерации и муниципальных </w:t>
            </w: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420B" w14:textId="736EB3E2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83B9" w14:textId="56AC4F89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4758" w14:textId="1E280347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CD76" w14:textId="62502E5E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278C" w14:textId="2D0B846C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-166,5/-36,2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ED1D" w14:textId="1AC1BDFF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67C5" w14:textId="1A3A4277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CF37C1" w:rsidRPr="00437D40" w14:paraId="51060056" w14:textId="77777777" w:rsidTr="000F3343">
        <w:trPr>
          <w:trHeight w:val="55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FE3" w14:textId="77777777" w:rsidR="00CF37C1" w:rsidRPr="00437D40" w:rsidRDefault="00CF37C1" w:rsidP="00C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5131" w14:textId="5A2B7A48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BAD0" w14:textId="61273E2F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9AA0" w14:textId="6C27330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B688" w14:textId="5AB9701B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410C" w14:textId="28CE8D9A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-302,8/-100,0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2154" w14:textId="07586272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87A8" w14:textId="0407EFA6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CF37C1" w:rsidRPr="00437D40" w14:paraId="5FB2668C" w14:textId="77777777" w:rsidTr="000F3343">
        <w:trPr>
          <w:trHeight w:val="432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7F1" w14:textId="77777777" w:rsidR="00CF37C1" w:rsidRPr="00437D40" w:rsidRDefault="00CF37C1" w:rsidP="00C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6D8C" w14:textId="6402E4CC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3 241,9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7D95" w14:textId="34DBCC20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1 320,4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A248" w14:textId="07E4730A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863C" w14:textId="30873313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A316" w14:textId="37DE3053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-1921,5/-59,3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3D0F" w14:textId="03E65DD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-1320,4/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5FE3" w14:textId="6CBDAD1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CF37C1" w:rsidRPr="00437D40" w14:paraId="3E573756" w14:textId="77777777" w:rsidTr="000F3343">
        <w:trPr>
          <w:trHeight w:val="43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F5F4" w14:textId="77777777" w:rsidR="00CF37C1" w:rsidRPr="00437D40" w:rsidRDefault="00CF37C1" w:rsidP="00C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D76" w14:textId="71BF49E5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0051" w14:textId="0081913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055B" w14:textId="39282566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D69" w14:textId="40E604D9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479B" w14:textId="418BF714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391" w14:textId="5E6E2B4F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1ED8" w14:textId="2D5868B8" w:rsidR="00CF37C1" w:rsidRPr="00CF37C1" w:rsidRDefault="00CF37C1" w:rsidP="00CF37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7C1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</w:tbl>
    <w:p w14:paraId="32F2A341" w14:textId="77777777" w:rsidR="00267187" w:rsidRPr="00437D40" w:rsidRDefault="00E75246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16DB341" w14:textId="764B3605" w:rsidR="00E75246" w:rsidRPr="0020337D" w:rsidRDefault="00267187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07407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368B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67499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368B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337D" w:rsidRPr="0020337D">
        <w:rPr>
          <w:rFonts w:ascii="Times New Roman" w:hAnsi="Times New Roman" w:cs="Times New Roman"/>
          <w:color w:val="000000"/>
          <w:sz w:val="28"/>
          <w:szCs w:val="28"/>
        </w:rPr>
        <w:t>294,0</w:t>
      </w:r>
      <w:r w:rsidR="00E103C4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707407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166,5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67499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707407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07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294,0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прогнозу поступлений </w:t>
      </w:r>
      <w:r w:rsid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20337D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r w:rsidR="00E75246" w:rsidRPr="00203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B23A5" w14:textId="77777777" w:rsidR="007F7A01" w:rsidRPr="00707407" w:rsidRDefault="007F7A01" w:rsidP="00E46D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3032A43" w14:textId="77777777" w:rsidR="00E75246" w:rsidRPr="0020337D" w:rsidRDefault="00E75246" w:rsidP="00E46D89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Цингалы</w:t>
      </w:r>
    </w:p>
    <w:p w14:paraId="1B792475" w14:textId="45370907" w:rsidR="00E75246" w:rsidRPr="0020337D" w:rsidRDefault="00E75246" w:rsidP="00E46D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07407"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07407"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07407"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20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1178675C" w14:textId="77777777" w:rsidR="00E75246" w:rsidRPr="0020337D" w:rsidRDefault="00E75246" w:rsidP="00E4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1F981" w14:textId="77777777" w:rsidR="00E75246" w:rsidRPr="00F34B4C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14:paraId="596DB5D5" w14:textId="61033AAB" w:rsidR="00E75246" w:rsidRPr="00F34B4C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Цингалы </w:t>
      </w:r>
      <w:r w:rsidR="00ED147F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407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707407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классификации расходов бюджетов бюджетной системы Российской Федерации. Расходы бюджета сельского поселения Цингалы              в соответствии с ведомственной структурой расходов  на </w:t>
      </w:r>
      <w:r w:rsidR="00707407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407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ED147F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Цингалы, в соответствии </w:t>
      </w:r>
      <w:r w:rsidR="00ED147F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14:paraId="60E5A2C4" w14:textId="77777777" w:rsidR="00BB24C9" w:rsidRPr="00F34B4C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</w:t>
      </w:r>
      <w:r w:rsidR="00BB24C9" w:rsidRPr="00F34B4C">
        <w:rPr>
          <w:rFonts w:ascii="Times New Roman" w:eastAsia="Times New Roman" w:hAnsi="Times New Roman" w:cs="Times New Roman"/>
          <w:sz w:val="28"/>
          <w:szCs w:val="28"/>
          <w:lang w:eastAsia="ru-RU"/>
        </w:rPr>
        <w:t>84.1. Бюджетного кодекса РФ.</w:t>
      </w:r>
    </w:p>
    <w:p w14:paraId="05F7F287" w14:textId="480EA0B9" w:rsidR="00F34B4C" w:rsidRPr="003A0158" w:rsidRDefault="00F34B4C" w:rsidP="003A0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                              РФ одновременно с Проектом решения к экспертизе представлен</w:t>
      </w:r>
      <w:r w:rsidR="003A0158"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сельского поселения </w:t>
      </w:r>
      <w:r w:rsidR="003A0158"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</w:t>
      </w:r>
      <w:r w:rsidR="003A0158"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сельского поселения Цингалы «Реализация полномочий органов местного самоуправления»</w:t>
      </w:r>
      <w:r w:rsidRPr="003A01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5FF9DB" w14:textId="5DEAC9EF" w:rsidR="00F34B4C" w:rsidRPr="002B239B" w:rsidRDefault="00F34B4C" w:rsidP="00F34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предусмотрено только по одной муниципальной программе «Реализация полномочий органов местного самоуправления на 2024-2026 годы», с общим объемом финансирования </w:t>
      </w:r>
      <w:r w:rsidR="002B239B"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>107 296,1</w:t>
      </w:r>
      <w:r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 на 2024 год – </w:t>
      </w:r>
      <w:r w:rsidR="002B239B"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>37 036,8</w:t>
      </w:r>
      <w:r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                   – </w:t>
      </w:r>
      <w:r w:rsidR="002B239B"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>35 829,7</w:t>
      </w:r>
      <w:r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2026 год – </w:t>
      </w:r>
      <w:r w:rsidR="002B239B"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>34 429,6</w:t>
      </w:r>
      <w:r w:rsidRPr="002B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8011ED3" w14:textId="69E781C0" w:rsidR="00F34B4C" w:rsidRPr="00316A7E" w:rsidRDefault="00F34B4C" w:rsidP="00F34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2024 году объем средств на реализацию программ составит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расходов бюджета (непрограммные расходы –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2025 год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16A7E" w:rsidRPr="00316A7E">
        <w:t xml:space="preserve">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расходов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(непрограммные расходы – 911,2 тыс. рублей)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2026 год – 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16A7E"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 (непрограммные расходы                                – 1 796,7 тыс. рублей)</w:t>
      </w:r>
      <w:r w:rsidRPr="00316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085D71" w14:textId="77777777" w:rsidR="00F34B4C" w:rsidRPr="00B8603B" w:rsidRDefault="00F34B4C" w:rsidP="00F34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Проекта решения в части расходов                           на исполнение муниципальной программы с объемами финансирования, отраженными в муниципальной программе разночтений не установлено. </w:t>
      </w:r>
    </w:p>
    <w:p w14:paraId="343FF7F3" w14:textId="3B1768CB" w:rsidR="00CE796B" w:rsidRPr="00B8603B" w:rsidRDefault="00CE796B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3B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Цингалы </w:t>
      </w:r>
      <w:r w:rsidR="00B8603B" w:rsidRPr="00B8603B">
        <w:rPr>
          <w:rFonts w:ascii="Times New Roman" w:hAnsi="Times New Roman" w:cs="Times New Roman"/>
          <w:sz w:val="28"/>
          <w:szCs w:val="28"/>
        </w:rPr>
        <w:t>от 31.10.2023 № 75</w:t>
      </w:r>
      <w:r w:rsidRPr="00B8603B">
        <w:rPr>
          <w:rFonts w:ascii="Times New Roman" w:hAnsi="Times New Roman" w:cs="Times New Roman"/>
          <w:sz w:val="28"/>
          <w:szCs w:val="28"/>
        </w:rPr>
        <w:t xml:space="preserve"> «</w:t>
      </w:r>
      <w:r w:rsidR="00B8603B" w:rsidRPr="00B8603B"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в сельском поселении Цингалы</w:t>
      </w:r>
      <w:r w:rsidRPr="00B8603B">
        <w:rPr>
          <w:rFonts w:ascii="Times New Roman" w:hAnsi="Times New Roman" w:cs="Times New Roman"/>
          <w:sz w:val="28"/>
          <w:szCs w:val="28"/>
        </w:rPr>
        <w:t xml:space="preserve">», разработанное в соответствии со статьей 179 Бюджетного кодекса РФ.   </w:t>
      </w:r>
    </w:p>
    <w:p w14:paraId="542ECE08" w14:textId="19A79028" w:rsidR="00E75246" w:rsidRPr="009812F8" w:rsidRDefault="00E75246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сельского поселения Цингалы </w:t>
      </w:r>
      <w:r w:rsidR="00BB24C9"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07407"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7407"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407"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98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14:paraId="22A2ECB6" w14:textId="77777777" w:rsidR="008F43D0" w:rsidRPr="009812F8" w:rsidRDefault="008F43D0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FD9DB" w14:textId="77777777" w:rsidR="00E75246" w:rsidRPr="00DC5F49" w:rsidRDefault="00E75246" w:rsidP="00E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F4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850"/>
        <w:gridCol w:w="851"/>
        <w:gridCol w:w="992"/>
        <w:gridCol w:w="850"/>
        <w:gridCol w:w="851"/>
        <w:gridCol w:w="850"/>
      </w:tblGrid>
      <w:tr w:rsidR="00E75246" w:rsidRPr="00DC5F49" w14:paraId="4BCF8D3D" w14:textId="77777777" w:rsidTr="00D93613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B4B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8C4C" w14:textId="35F487BF" w:rsidR="00504C7E" w:rsidRPr="00DC5F4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E75246"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17A29C9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 оценка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C642" w14:textId="001B644D" w:rsidR="00E75246" w:rsidRPr="00DC5F4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E75246"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9B55" w14:textId="2ABD158B" w:rsidR="00E75246" w:rsidRPr="00DC5F4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E75246"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EA83" w14:textId="298E592C" w:rsidR="00E75246" w:rsidRPr="00DC5F49" w:rsidRDefault="00707407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  <w:r w:rsidR="00E75246"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75246" w:rsidRPr="00DC5F49" w14:paraId="3146760C" w14:textId="77777777" w:rsidTr="003F4256">
        <w:trPr>
          <w:trHeight w:val="44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B7E" w14:textId="77777777" w:rsidR="00E75246" w:rsidRPr="00DC5F49" w:rsidRDefault="00E75246" w:rsidP="00E4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44EA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D78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DA82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39F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ECD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F40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D9B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B79B" w14:textId="77777777" w:rsidR="00E75246" w:rsidRPr="00DC5F49" w:rsidRDefault="00E75246" w:rsidP="00E4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DC5F49" w:rsidRPr="00DC5F49" w14:paraId="6D395E1A" w14:textId="77777777" w:rsidTr="004E389B">
        <w:trPr>
          <w:trHeight w:val="4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1CC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E56" w14:textId="0B111CD5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13 562,8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C390" w14:textId="50BB3C2D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61DA" w14:textId="3EC23812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17 417,7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94E" w14:textId="318FE134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0F9E" w14:textId="01CAAEF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19 373,1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0B06" w14:textId="619B12A1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AF1" w14:textId="05F68AEB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21 321,1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9726" w14:textId="411ECE7F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</w:tr>
      <w:tr w:rsidR="00DC5F49" w:rsidRPr="00DC5F49" w14:paraId="5ACCDDB5" w14:textId="77777777" w:rsidTr="004E389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3DC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0A14" w14:textId="407BBA20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5BDC" w14:textId="4D435000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26A" w14:textId="613A22D2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A7AB" w14:textId="31C2355F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1693" w14:textId="3746A28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E755" w14:textId="586B364D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913A" w14:textId="0CD20C80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46BF" w14:textId="2D67C34B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C5F49" w:rsidRPr="00DC5F49" w14:paraId="37B12581" w14:textId="77777777" w:rsidTr="004E389B">
        <w:trPr>
          <w:trHeight w:val="7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5E2C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634C" w14:textId="431725C5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443,4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45FB" w14:textId="2240411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A192" w14:textId="474C39B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718,7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3C0" w14:textId="6261A56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D44E" w14:textId="43E3AA7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718,8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68DD" w14:textId="64145D2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A66D" w14:textId="60784EC3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718,7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69A7" w14:textId="7C9390F2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DC5F49" w:rsidRPr="00DC5F49" w14:paraId="209EA223" w14:textId="77777777" w:rsidTr="004E389B">
        <w:trPr>
          <w:trHeight w:val="29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86D4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38FF" w14:textId="7BFEF9C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3 657,5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8181" w14:textId="4F241677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F6CD" w14:textId="354C5701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CE24" w14:textId="7A01B6A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39B5" w14:textId="1F23F241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3 509,4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ADB2" w14:textId="55F3C415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5072" w14:textId="7FD8B4A6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3 520,2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E388" w14:textId="42F50C7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DC5F49" w:rsidRPr="00DC5F49" w14:paraId="65E79B43" w14:textId="77777777" w:rsidTr="004E389B">
        <w:trPr>
          <w:trHeight w:val="4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85E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14D9" w14:textId="11BFC62A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8 881,6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933E" w14:textId="01D7163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843" w14:textId="3F62D128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6 567,1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D8A8" w14:textId="626E3BA2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8877" w14:textId="2D1161D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5 450,6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F235" w14:textId="4BDAF28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9ED6" w14:textId="2EC6141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2 641,2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71CD" w14:textId="64266378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DC5F49" w:rsidRPr="00DC5F49" w14:paraId="32CC3F36" w14:textId="77777777" w:rsidTr="004E389B">
        <w:trPr>
          <w:trHeight w:val="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B5D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E015" w14:textId="4B75559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470A" w14:textId="11FF97F8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A6E" w14:textId="5FBDD024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41BD" w14:textId="277CBDF0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B6D7" w14:textId="5358121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495,4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455F" w14:textId="4AFB009D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43AD" w14:textId="09EC57B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087B" w14:textId="466AFF88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DC5F49" w:rsidRPr="00DC5F49" w14:paraId="2D35F0AD" w14:textId="77777777" w:rsidTr="004E389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AF9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1AD4" w14:textId="3379E28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5 104,9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00F9" w14:textId="01AC8CB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0EA6" w14:textId="342C9300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8 195,2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C700" w14:textId="5FA916E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3CE4" w14:textId="70522108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7 013,6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D443" w14:textId="7AC189A4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FB96" w14:textId="07FBD420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7 319,9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7CE3" w14:textId="67FBB1AA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DC5F49" w:rsidRPr="00DC5F49" w14:paraId="7984FC59" w14:textId="77777777" w:rsidTr="004E389B">
        <w:trPr>
          <w:trHeight w:val="4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905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42D3" w14:textId="2FB807B8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605C" w14:textId="034AEB7F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7CBE" w14:textId="65518F9F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5E43" w14:textId="619DD921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16FE" w14:textId="2A1D745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E245" w14:textId="440AA364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C4B" w14:textId="79883D95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F12C" w14:textId="39C3F37D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C5F49" w:rsidRPr="00707407" w14:paraId="46692706" w14:textId="77777777" w:rsidTr="004E389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9BF0" w14:textId="77777777" w:rsidR="00DC5F49" w:rsidRPr="00DC5F49" w:rsidRDefault="00DC5F49" w:rsidP="00DC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C5F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4EB4" w14:textId="1CF2E115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32 187,5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4DCC" w14:textId="359E870C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4F11" w14:textId="7844C229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37 045,3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35B6" w14:textId="38770B4B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6E97" w14:textId="744701D3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36 740,9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9124" w14:textId="0CBBFBB1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D656" w14:textId="5AE967E2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36 226,3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8D4A" w14:textId="75BA280E" w:rsidR="00DC5F49" w:rsidRPr="00DC5F49" w:rsidRDefault="00DC5F49" w:rsidP="00DC5F4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F4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14:paraId="7E54000F" w14:textId="1325D826" w:rsidR="00E75246" w:rsidRPr="005310F7" w:rsidRDefault="00E75246" w:rsidP="0016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70740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310F7" w:rsidRPr="005310F7">
        <w:rPr>
          <w:rFonts w:ascii="Times New Roman" w:hAnsi="Times New Roman" w:cs="Times New Roman"/>
          <w:color w:val="000000"/>
          <w:sz w:val="28"/>
          <w:szCs w:val="28"/>
        </w:rPr>
        <w:t>37 045,3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310F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ожидае</w:t>
      </w:r>
      <w:r w:rsidR="00E0424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исполнения по расходам </w:t>
      </w:r>
      <w:r w:rsidR="0070740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310F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>32 187,5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</w:t>
      </w:r>
      <w:r w:rsidR="00D93613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10F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5310F7"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>4 857,8</w:t>
      </w:r>
      <w:r w:rsidRPr="0053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7934CE9" w14:textId="420F8325" w:rsidR="00C57B15" w:rsidRPr="00487E4A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7407" w:rsidRPr="00487E4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48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487E4A" w:rsidRPr="00487E4A">
        <w:rPr>
          <w:rFonts w:ascii="Times New Roman" w:hAnsi="Times New Roman" w:cs="Times New Roman"/>
          <w:sz w:val="28"/>
          <w:szCs w:val="28"/>
        </w:rPr>
        <w:t>19 373,1</w:t>
      </w:r>
      <w:r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D93613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487E4A" w:rsidRPr="00487E4A">
        <w:rPr>
          <w:rFonts w:ascii="Times New Roman" w:hAnsi="Times New Roman" w:cs="Times New Roman"/>
          <w:sz w:val="28"/>
          <w:szCs w:val="28"/>
        </w:rPr>
        <w:t>47,0</w:t>
      </w:r>
      <w:r w:rsidR="00D93613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A5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E6295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FB3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- </w:t>
      </w:r>
      <w:r w:rsidR="00487E4A" w:rsidRPr="00487E4A">
        <w:rPr>
          <w:rFonts w:ascii="Times New Roman" w:hAnsi="Times New Roman" w:cs="Times New Roman"/>
          <w:sz w:val="28"/>
          <w:szCs w:val="28"/>
        </w:rPr>
        <w:t>5 450,6</w:t>
      </w:r>
      <w:r w:rsidR="00396FB3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487E4A" w:rsidRPr="00487E4A">
        <w:rPr>
          <w:rFonts w:ascii="Times New Roman" w:hAnsi="Times New Roman" w:cs="Times New Roman"/>
          <w:sz w:val="28"/>
          <w:szCs w:val="28"/>
        </w:rPr>
        <w:t>17,7</w:t>
      </w:r>
      <w:r w:rsidR="00396FB3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DE6295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487E4A" w:rsidRPr="00487E4A">
        <w:rPr>
          <w:rFonts w:ascii="Times New Roman" w:hAnsi="Times New Roman" w:cs="Times New Roman"/>
          <w:sz w:val="28"/>
          <w:szCs w:val="28"/>
        </w:rPr>
        <w:t>7 013,6</w:t>
      </w:r>
      <w:r w:rsidR="00DE6295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или </w:t>
      </w:r>
      <w:r w:rsidR="00487E4A" w:rsidRPr="00487E4A">
        <w:rPr>
          <w:rFonts w:ascii="Times New Roman" w:hAnsi="Times New Roman" w:cs="Times New Roman"/>
          <w:sz w:val="28"/>
          <w:szCs w:val="28"/>
        </w:rPr>
        <w:t>22,1</w:t>
      </w:r>
      <w:r w:rsidR="00DE6295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E07AA5"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DB808B7" w14:textId="7DDA4886" w:rsidR="00D93613" w:rsidRPr="00D6024F" w:rsidRDefault="00E75246" w:rsidP="00E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плановый период </w:t>
      </w:r>
      <w:r w:rsidR="00707407"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7407"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2026</w:t>
      </w:r>
      <w:r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</w:t>
      </w:r>
      <w:r w:rsidR="00707407"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6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14:paraId="768AB935" w14:textId="20925986" w:rsidR="00385D9D" w:rsidRPr="007F5725" w:rsidRDefault="00385D9D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Цингалы на </w:t>
      </w:r>
      <w:r w:rsidR="00707407"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07407"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7407"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отсутствует информация о применении методов, используемых </w:t>
      </w:r>
      <w:r w:rsidR="009A2E09"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F5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бюджетных ассигнований.</w:t>
      </w:r>
    </w:p>
    <w:p w14:paraId="42F02E66" w14:textId="5E5B9EBF" w:rsidR="00385D9D" w:rsidRPr="007F5725" w:rsidRDefault="00385D9D" w:rsidP="00E4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25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Цингалы на </w:t>
      </w:r>
      <w:r w:rsidR="00707407" w:rsidRPr="007F5725">
        <w:rPr>
          <w:rFonts w:ascii="Times New Roman" w:hAnsi="Times New Roman" w:cs="Times New Roman"/>
          <w:sz w:val="28"/>
          <w:szCs w:val="28"/>
        </w:rPr>
        <w:t>2024</w:t>
      </w:r>
      <w:r w:rsidRPr="007F5725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ассигнований по статьям расходов                        в рамках данной экспертизы не представилось возможным.</w:t>
      </w:r>
    </w:p>
    <w:p w14:paraId="1330DA8C" w14:textId="27DA490B" w:rsidR="00AD5127" w:rsidRPr="005F459C" w:rsidRDefault="00667700" w:rsidP="00AD5127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C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сельского поселения Цингалы на </w:t>
      </w:r>
      <w:r w:rsidR="00707407" w:rsidRPr="005F459C">
        <w:rPr>
          <w:rFonts w:ascii="Times New Roman" w:hAnsi="Times New Roman" w:cs="Times New Roman"/>
          <w:sz w:val="28"/>
          <w:szCs w:val="28"/>
        </w:rPr>
        <w:t>2024</w:t>
      </w:r>
      <w:r w:rsidRPr="005F459C">
        <w:rPr>
          <w:rFonts w:ascii="Times New Roman" w:hAnsi="Times New Roman" w:cs="Times New Roman"/>
          <w:sz w:val="28"/>
          <w:szCs w:val="28"/>
        </w:rPr>
        <w:t xml:space="preserve"> год сформированы в размере                     </w:t>
      </w:r>
      <w:r w:rsidR="005F459C" w:rsidRPr="00C44632">
        <w:rPr>
          <w:rFonts w:ascii="Times New Roman" w:hAnsi="Times New Roman" w:cs="Times New Roman"/>
          <w:bCs/>
          <w:sz w:val="28"/>
          <w:szCs w:val="28"/>
        </w:rPr>
        <w:t>10 964,3</w:t>
      </w:r>
      <w:r w:rsidRPr="00C44632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Pr="005F459C">
        <w:rPr>
          <w:rFonts w:ascii="Times New Roman" w:hAnsi="Times New Roman" w:cs="Times New Roman"/>
          <w:sz w:val="28"/>
          <w:szCs w:val="28"/>
        </w:rPr>
        <w:t xml:space="preserve">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</w:t>
      </w:r>
      <w:r w:rsidR="00707407" w:rsidRPr="005F459C">
        <w:rPr>
          <w:rFonts w:ascii="Times New Roman" w:hAnsi="Times New Roman" w:cs="Times New Roman"/>
          <w:sz w:val="28"/>
          <w:szCs w:val="28"/>
        </w:rPr>
        <w:t>2024</w:t>
      </w:r>
      <w:r w:rsidRPr="005F459C">
        <w:rPr>
          <w:rFonts w:ascii="Times New Roman" w:hAnsi="Times New Roman" w:cs="Times New Roman"/>
          <w:sz w:val="28"/>
          <w:szCs w:val="28"/>
        </w:rPr>
        <w:t xml:space="preserve"> год </w:t>
      </w:r>
      <w:r w:rsidR="00AD5127" w:rsidRPr="005F45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459C">
        <w:rPr>
          <w:rFonts w:ascii="Times New Roman" w:hAnsi="Times New Roman" w:cs="Times New Roman"/>
          <w:sz w:val="28"/>
          <w:szCs w:val="28"/>
        </w:rPr>
        <w:t xml:space="preserve">– </w:t>
      </w:r>
      <w:r w:rsidR="005F459C" w:rsidRPr="005F459C">
        <w:rPr>
          <w:rFonts w:ascii="Times New Roman" w:hAnsi="Times New Roman" w:cs="Times New Roman"/>
          <w:sz w:val="28"/>
          <w:szCs w:val="28"/>
        </w:rPr>
        <w:t>15 817,6</w:t>
      </w:r>
      <w:r w:rsidRPr="005F459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D5127" w:rsidRPr="005F459C">
        <w:rPr>
          <w:rFonts w:ascii="Times New Roman" w:hAnsi="Times New Roman" w:cs="Times New Roman"/>
          <w:sz w:val="28"/>
          <w:szCs w:val="28"/>
        </w:rPr>
        <w:t xml:space="preserve">установленный распоряжением Правительства ХМАО – Югры </w:t>
      </w:r>
      <w:r w:rsidR="00AD512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="00AD512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40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D512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459C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="00AD512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                – Югры на </w:t>
      </w:r>
      <w:r w:rsidR="0070740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D5127" w:rsidRPr="005F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14:paraId="16223EB3" w14:textId="509644AA" w:rsidR="003817F7" w:rsidRPr="008805F2" w:rsidRDefault="003817F7" w:rsidP="0038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к проекту решения на 2024 год и плановый период 2025 и 2026 годов расчет денежного содержания лиц, замещающих муниципальные должности (глава сельского поселения), произведен </w:t>
      </w:r>
      <w:r w:rsidR="0030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превышением </w:t>
      </w:r>
      <w:bookmarkStart w:id="5" w:name="_Hlk151975823"/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норматива, установленного постановлением Правительства Ханты-Мансийского автономного округа – Югры </w:t>
      </w:r>
      <w:r w:rsidR="0030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30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Ханты-Мансийском автономном округе – Югре»</w:t>
      </w:r>
      <w:bookmarkEnd w:id="5"/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30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Постановление от 23.08.2019 № 278-п), а именно:</w:t>
      </w:r>
    </w:p>
    <w:p w14:paraId="3ACC138C" w14:textId="0810E357" w:rsidR="003817F7" w:rsidRPr="008805F2" w:rsidRDefault="003817F7" w:rsidP="0038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2024 год сформирован                                    – </w:t>
      </w:r>
      <w:r w:rsidR="008805F2"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1 917,1</w:t>
      </w: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при расчетном нормативе согласно Постановлению 23.08.2019 № 278-п – 1 882,8 тыс. рублей, норматив превышен                                 на </w:t>
      </w:r>
      <w:r w:rsidR="008805F2"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34,3</w:t>
      </w:r>
      <w:r w:rsidRPr="0088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        </w:t>
      </w:r>
    </w:p>
    <w:p w14:paraId="4216B661" w14:textId="1BC1FC8C" w:rsidR="003817F7" w:rsidRPr="00AA15F3" w:rsidRDefault="003030CE" w:rsidP="0038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817F7"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онд оплаты труда муниципальных служащих на 2024 год сформирован – </w:t>
      </w:r>
      <w:r w:rsidR="00AA15F3"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1 725,0</w:t>
      </w:r>
      <w:r w:rsidR="003817F7"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при расчетном нормативе согласно Постановлению от 23.08.2019 № 278-п – </w:t>
      </w:r>
      <w:r w:rsidR="0033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2 080,2</w:t>
      </w:r>
      <w:r w:rsidR="003817F7"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норматив                      </w:t>
      </w:r>
      <w:r w:rsidR="0033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817F7"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превышен.</w:t>
      </w:r>
    </w:p>
    <w:p w14:paraId="11A17FDA" w14:textId="114ABF1D" w:rsidR="003817F7" w:rsidRDefault="003817F7" w:rsidP="0038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на оплату труда запланированы с учетом ежегодной индексации с 1 октября. При этом распоряжением Правительства Ханты-Мансийского автономного округа – Югры                            от 06.10.2023 № 653-рп «Об основных направлениях налоговой, бюджетной и долговой политики Ханты-Мансийского автономного округа – Югры, характеристиках бюджета Ханты-Мансийского автономного округа – Югры на 2024  год и на плановый период 2025 и 2026 годов», </w:t>
      </w:r>
      <w:r w:rsidRPr="00AA1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индексация  на 4% предусмотрена для работников только государственных учреждений.</w:t>
      </w:r>
    </w:p>
    <w:p w14:paraId="0F368AD5" w14:textId="30692D60" w:rsidR="00F103DD" w:rsidRPr="00B63290" w:rsidRDefault="00F103DD" w:rsidP="00F10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отмечает несоответствие представленного проекта решения о бюджете сельского поселения Цингалы на 2024 год и плановый период 2025 и 2026 годов проекту решения Думы Ханты-Мансийского района «О бюджете                           Ханты-Мансийского района на 2024 год и плановый период 2025 и 2026 годов» в части объема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7B927500" w14:textId="6F7E504A" w:rsidR="00F103DD" w:rsidRDefault="00F103DD" w:rsidP="00F10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требований статьи 142.5. Бюджетного кодекса Российской Федерации и с целью исключения кассового разрыва, Контрольно-счетная палата настоятельно рекомендует включить </w:t>
      </w:r>
      <w:r w:rsidR="00DB5C9F" w:rsidRPr="00B6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проект решения о бюджете сельского поселения </w:t>
      </w:r>
      <w:r w:rsidRPr="00B6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иных межбюджетных трансфертов, передаваемых с уровня на муниципального района уровень сельского поселения.</w:t>
      </w:r>
    </w:p>
    <w:p w14:paraId="7A93CA01" w14:textId="7646B52D" w:rsidR="00644EF0" w:rsidRPr="000647F5" w:rsidRDefault="00644EF0" w:rsidP="0038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F5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разделов расходов «Культура, кинематография» и «Физическая культура и спорт» предусмотрен</w:t>
      </w:r>
      <w:r w:rsidR="00252EEF" w:rsidRPr="000647F5">
        <w:rPr>
          <w:rFonts w:ascii="Times New Roman" w:hAnsi="Times New Roman" w:cs="Times New Roman"/>
          <w:sz w:val="28"/>
          <w:szCs w:val="28"/>
        </w:rPr>
        <w:t>ы</w:t>
      </w:r>
      <w:r w:rsidRPr="000647F5">
        <w:rPr>
          <w:rFonts w:ascii="Times New Roman" w:hAnsi="Times New Roman" w:cs="Times New Roman"/>
          <w:sz w:val="28"/>
          <w:szCs w:val="28"/>
        </w:rPr>
        <w:t xml:space="preserve"> </w:t>
      </w:r>
      <w:r w:rsidR="00252EEF" w:rsidRPr="000647F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0647F5">
        <w:rPr>
          <w:rFonts w:ascii="Times New Roman" w:hAnsi="Times New Roman" w:cs="Times New Roman"/>
          <w:sz w:val="28"/>
          <w:szCs w:val="28"/>
        </w:rPr>
        <w:t>.</w:t>
      </w:r>
    </w:p>
    <w:p w14:paraId="12B97F81" w14:textId="5BE8F05A" w:rsidR="00252EEF" w:rsidRDefault="00252EEF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F5">
        <w:rPr>
          <w:rFonts w:ascii="Times New Roman" w:hAnsi="Times New Roman" w:cs="Times New Roman"/>
          <w:sz w:val="28"/>
          <w:szCs w:val="28"/>
        </w:rPr>
        <w:t xml:space="preserve">В подтверждение планируемых расходов документы </w:t>
      </w:r>
      <w:r w:rsidR="002B2B6D" w:rsidRPr="000647F5">
        <w:rPr>
          <w:rFonts w:ascii="Times New Roman" w:hAnsi="Times New Roman"/>
          <w:sz w:val="28"/>
          <w:szCs w:val="28"/>
        </w:rPr>
        <w:t>муниципального казенного учреждения культуры «Сельский Дом культуры и досуга с. Цингалы»</w:t>
      </w:r>
      <w:r w:rsidR="00044E32" w:rsidRPr="000647F5">
        <w:rPr>
          <w:rFonts w:ascii="Times New Roman" w:hAnsi="Times New Roman" w:cs="Times New Roman"/>
          <w:sz w:val="28"/>
          <w:szCs w:val="28"/>
        </w:rPr>
        <w:t xml:space="preserve"> </w:t>
      </w:r>
      <w:r w:rsidRPr="000647F5">
        <w:rPr>
          <w:rFonts w:ascii="Times New Roman" w:hAnsi="Times New Roman" w:cs="Times New Roman"/>
          <w:sz w:val="28"/>
          <w:szCs w:val="28"/>
        </w:rPr>
        <w:t>предоставлен</w:t>
      </w:r>
      <w:r w:rsidR="00BE2269" w:rsidRPr="000647F5">
        <w:rPr>
          <w:rFonts w:ascii="Times New Roman" w:hAnsi="Times New Roman" w:cs="Times New Roman"/>
          <w:sz w:val="28"/>
          <w:szCs w:val="28"/>
        </w:rPr>
        <w:t>а</w:t>
      </w:r>
      <w:r w:rsidRPr="000647F5">
        <w:rPr>
          <w:rFonts w:ascii="Times New Roman" w:hAnsi="Times New Roman" w:cs="Times New Roman"/>
          <w:sz w:val="28"/>
          <w:szCs w:val="28"/>
        </w:rPr>
        <w:t xml:space="preserve"> </w:t>
      </w:r>
      <w:r w:rsidR="00BE2269" w:rsidRPr="000647F5">
        <w:rPr>
          <w:rFonts w:ascii="Times New Roman" w:hAnsi="Times New Roman" w:cs="Times New Roman"/>
          <w:sz w:val="28"/>
          <w:szCs w:val="28"/>
        </w:rPr>
        <w:t>смета расходов</w:t>
      </w:r>
      <w:r w:rsidRPr="000647F5">
        <w:rPr>
          <w:rFonts w:ascii="Times New Roman" w:hAnsi="Times New Roman" w:cs="Times New Roman"/>
          <w:sz w:val="28"/>
          <w:szCs w:val="28"/>
        </w:rPr>
        <w:t>.</w:t>
      </w:r>
    </w:p>
    <w:p w14:paraId="12598FFA" w14:textId="1D7742F3" w:rsidR="000647F5" w:rsidRDefault="000647F5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расходы </w:t>
      </w:r>
      <w:r w:rsidRPr="000647F5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«Сельский Дом культуры и досуга с. Цингалы»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по разделу 0800 «Культура</w:t>
      </w:r>
      <w:r w:rsidRPr="000647F5">
        <w:rPr>
          <w:rFonts w:ascii="Times New Roman" w:hAnsi="Times New Roman" w:cs="Times New Roman"/>
          <w:sz w:val="28"/>
          <w:szCs w:val="28"/>
        </w:rPr>
        <w:t>,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», что нарушает </w:t>
      </w:r>
      <w:r w:rsidRPr="000647F5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24.05.2022 № 82н «О порядке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47F5">
        <w:rPr>
          <w:rFonts w:ascii="Times New Roman" w:hAnsi="Times New Roman" w:cs="Times New Roman"/>
          <w:sz w:val="28"/>
          <w:szCs w:val="28"/>
        </w:rPr>
        <w:t xml:space="preserve">и применения кодов бюджетной классификации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47F5">
        <w:rPr>
          <w:rFonts w:ascii="Times New Roman" w:hAnsi="Times New Roman" w:cs="Times New Roman"/>
          <w:sz w:val="28"/>
          <w:szCs w:val="28"/>
        </w:rPr>
        <w:t>их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7F5">
        <w:rPr>
          <w:rFonts w:ascii="Times New Roman" w:hAnsi="Times New Roman" w:cs="Times New Roman"/>
          <w:sz w:val="28"/>
          <w:szCs w:val="28"/>
        </w:rPr>
        <w:t>и принципах назначения»</w:t>
      </w:r>
      <w:r w:rsidR="009A4AB4">
        <w:rPr>
          <w:rFonts w:ascii="Times New Roman" w:hAnsi="Times New Roman" w:cs="Times New Roman"/>
          <w:sz w:val="28"/>
          <w:szCs w:val="28"/>
        </w:rPr>
        <w:t>.</w:t>
      </w:r>
    </w:p>
    <w:p w14:paraId="6F5552AA" w14:textId="3C0B18B8" w:rsidR="009A4AB4" w:rsidRDefault="009A4AB4" w:rsidP="00E46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bookmarkStart w:id="6" w:name="_Hlk151975863"/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9A4AB4">
        <w:rPr>
          <w:rFonts w:ascii="Times New Roman" w:hAnsi="Times New Roman" w:cs="Times New Roman"/>
          <w:sz w:val="28"/>
          <w:szCs w:val="28"/>
        </w:rPr>
        <w:t>на обеспечение деятельности учреждений в области физической культуры и спорта, проведение физкультурных мероприятий, реализацию дополнительных общеразвивающих программ в области физической культуры и спорта подлежат отражению</w:t>
      </w:r>
      <w:r>
        <w:rPr>
          <w:rFonts w:ascii="Times New Roman" w:hAnsi="Times New Roman" w:cs="Times New Roman"/>
          <w:sz w:val="28"/>
          <w:szCs w:val="28"/>
        </w:rPr>
        <w:t xml:space="preserve"> на разделе </w:t>
      </w:r>
      <w:r w:rsidRPr="009A4AB4">
        <w:rPr>
          <w:rFonts w:ascii="Times New Roman" w:hAnsi="Times New Roman" w:cs="Times New Roman"/>
          <w:sz w:val="28"/>
          <w:szCs w:val="28"/>
        </w:rPr>
        <w:t xml:space="preserve">1100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4AB4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6"/>
    <w:p w14:paraId="4F7C19D4" w14:textId="77777777" w:rsidR="00DA7984" w:rsidRPr="003B31D5" w:rsidRDefault="00DA7984" w:rsidP="00E46D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31D5"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</w:t>
      </w:r>
      <w:r w:rsidRPr="003B31D5">
        <w:rPr>
          <w:rFonts w:ascii="Times New Roman" w:hAnsi="Times New Roman"/>
          <w:sz w:val="28"/>
          <w:szCs w:val="28"/>
        </w:rPr>
        <w:lastRenderedPageBreak/>
        <w:t xml:space="preserve">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</w:t>
      </w:r>
      <w:r w:rsidR="00A94E2D" w:rsidRPr="003B31D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B31D5">
        <w:rPr>
          <w:rFonts w:ascii="Times New Roman" w:hAnsi="Times New Roman"/>
          <w:sz w:val="28"/>
          <w:szCs w:val="28"/>
        </w:rPr>
        <w:t xml:space="preserve">в культурно-досуговых учреждениях и других организациях </w:t>
      </w:r>
      <w:r w:rsidR="00A94E2D" w:rsidRPr="003B31D5">
        <w:rPr>
          <w:rFonts w:ascii="Times New Roman" w:hAnsi="Times New Roman"/>
          <w:sz w:val="28"/>
          <w:szCs w:val="28"/>
        </w:rPr>
        <w:t xml:space="preserve">                         </w:t>
      </w:r>
      <w:r w:rsidRPr="003B31D5">
        <w:rPr>
          <w:rFonts w:ascii="Times New Roman" w:hAnsi="Times New Roman"/>
          <w:sz w:val="28"/>
          <w:szCs w:val="28"/>
        </w:rPr>
        <w:t>культурно-досугового типа», письмо Министерства</w:t>
      </w:r>
      <w:r w:rsidR="00A94E2D" w:rsidRPr="003B31D5">
        <w:rPr>
          <w:rFonts w:ascii="Times New Roman" w:hAnsi="Times New Roman"/>
          <w:sz w:val="28"/>
          <w:szCs w:val="28"/>
        </w:rPr>
        <w:t xml:space="preserve"> культуры Российской Федерации </w:t>
      </w:r>
      <w:r w:rsidRPr="003B31D5">
        <w:rPr>
          <w:rFonts w:ascii="Times New Roman" w:hAnsi="Times New Roman"/>
          <w:sz w:val="28"/>
          <w:szCs w:val="28"/>
        </w:rPr>
        <w:t>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66F7B893" w14:textId="77777777" w:rsidR="00795132" w:rsidRPr="003B31D5" w:rsidRDefault="00795132" w:rsidP="00E46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0C215" w14:textId="77777777" w:rsidR="00E75246" w:rsidRPr="003B31D5" w:rsidRDefault="00E75246" w:rsidP="00E46D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14:paraId="28D281F0" w14:textId="77777777" w:rsidR="007F6D20" w:rsidRPr="00707407" w:rsidRDefault="007F6D20" w:rsidP="00E46D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201A848F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Совета депутатов сельского поселения Цингалы                 </w:t>
      </w:r>
      <w:proofErr w:type="gramStart"/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Цингалы на 2024 год и плановый период 2025 и 2026 годов», на основании вышеизложенного, Контрольно-счетная палата Ханты-Мансийского района предлагает:</w:t>
      </w:r>
    </w:p>
    <w:p w14:paraId="345C19D9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Совету депутатов сельского поселения Цингалы:</w:t>
      </w:r>
    </w:p>
    <w:p w14:paraId="4C5860A4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Проект решения «О бюджете сельского поселения Цингалы                       на 2024 год и плановый период 2025 и 2026 годов» принять                                      к рассмотрению с учетом рекомендаций.</w:t>
      </w:r>
    </w:p>
    <w:p w14:paraId="75804001" w14:textId="27437580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Цингалы, в том числе финансово-экономическому сектору:</w:t>
      </w:r>
    </w:p>
    <w:p w14:paraId="54244AB1" w14:textId="61FF8870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Публичные слушания по обсуждению проектов муниципальных правовых актов проведены ранее чем через 15 дней после официального опубликования (обнародования) информационного сообщения о проведении публичных слушаний. Обеспечить соблюдение требований при проведении публичных слушаний по проекту решения Совета депутатов сельского поселения Цингалы о бюджете сельского поселения.</w:t>
      </w:r>
    </w:p>
    <w:p w14:paraId="0F524A89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63022243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63E962E4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14:paraId="0B83BD04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Дорожный фонд сформирован без учета транспортного налога,                          в размере 22,0 тыс. рублей. Обеспечить формирование дорожного фонда в </w:t>
      </w: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статьей 179.4. Бюджетного кодекса Российской Федерации и решением Совета депутатов от 28.05.2014 № 16                                   «О муниципальном дорожном фонде сельского поселения Цингалы».</w:t>
      </w:r>
    </w:p>
    <w:p w14:paraId="57F7036A" w14:textId="4F0E130D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Обеспечить соблюдение норматива, установленного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B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основе, муниципальных </w:t>
      </w:r>
      <w:proofErr w:type="gramStart"/>
      <w:r w:rsidR="00B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Ханты-Мансийском автономном округе – Югре».</w:t>
      </w:r>
    </w:p>
    <w:p w14:paraId="3A4AE5DB" w14:textId="77777777" w:rsidR="00CA29B9" w:rsidRP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Обеспечить отражение расходов на обеспечение деятельности учреждений в области физической культуры и спорта, проведение физкультурных мероприятий, реализацию дополнительных общеразвивающих программ в области физической культуры и спорта на разделе 1100 «Физическая культура и спорт».</w:t>
      </w:r>
    </w:p>
    <w:p w14:paraId="2AF45DC0" w14:textId="2A3D343B" w:rsidR="00CA29B9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                                        в культурно-досуговых учреждениях и других организациях                          культурно-досугового типа», письмо Министерства культуры Российской Федерации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6CB4D6BF" w14:textId="77777777" w:rsidR="007F08FB" w:rsidRDefault="007F08FB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6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проектом решения о бюджете объем межбюджетных трансфертов на осуществление первичного воинского учета органами местного самоуправления поселений, муниципальных и городских округов.</w:t>
      </w:r>
    </w:p>
    <w:p w14:paraId="4F564400" w14:textId="1274367B" w:rsidR="00132424" w:rsidRDefault="00CA29B9" w:rsidP="00CA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08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29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01.02.2024 представить в адрес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14:paraId="3B7B8FCA" w14:textId="77777777" w:rsidR="00132424" w:rsidRDefault="00132424" w:rsidP="0013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7FF6B" w14:textId="77777777" w:rsidR="00132424" w:rsidRDefault="00132424" w:rsidP="00132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2424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3A05" w14:textId="77777777" w:rsidR="00D310E8" w:rsidRDefault="00D310E8" w:rsidP="00617B40">
      <w:pPr>
        <w:spacing w:after="0" w:line="240" w:lineRule="auto"/>
      </w:pPr>
      <w:r>
        <w:separator/>
      </w:r>
    </w:p>
  </w:endnote>
  <w:endnote w:type="continuationSeparator" w:id="0">
    <w:p w14:paraId="2D23367B" w14:textId="77777777" w:rsidR="00D310E8" w:rsidRDefault="00D310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4EC94CDE" w14:textId="77777777" w:rsidR="00D310E8" w:rsidRDefault="00E6186A">
        <w:pPr>
          <w:pStyle w:val="a8"/>
          <w:jc w:val="right"/>
        </w:pPr>
        <w:r>
          <w:fldChar w:fldCharType="begin"/>
        </w:r>
        <w:r w:rsidR="00D310E8">
          <w:instrText>PAGE   \* MERGEFORMAT</w:instrText>
        </w:r>
        <w:r>
          <w:fldChar w:fldCharType="separate"/>
        </w:r>
        <w:r w:rsidR="00B632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B96B7DE" w14:textId="77777777" w:rsidR="00D310E8" w:rsidRDefault="00D310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576B" w14:textId="77777777" w:rsidR="00D310E8" w:rsidRDefault="00D310E8" w:rsidP="00617B40">
      <w:pPr>
        <w:spacing w:after="0" w:line="240" w:lineRule="auto"/>
      </w:pPr>
      <w:r>
        <w:separator/>
      </w:r>
    </w:p>
  </w:footnote>
  <w:footnote w:type="continuationSeparator" w:id="0">
    <w:p w14:paraId="1BC90352" w14:textId="77777777" w:rsidR="00D310E8" w:rsidRDefault="00D310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DAA3089"/>
    <w:multiLevelType w:val="multilevel"/>
    <w:tmpl w:val="727EDEE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" w15:restartNumberingAfterBreak="0">
    <w:nsid w:val="5AA66423"/>
    <w:multiLevelType w:val="multilevel"/>
    <w:tmpl w:val="212AA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46EB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661B7159"/>
    <w:multiLevelType w:val="hybridMultilevel"/>
    <w:tmpl w:val="6C708DD6"/>
    <w:lvl w:ilvl="0" w:tplc="8B26BF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A37"/>
    <w:rsid w:val="00000AE1"/>
    <w:rsid w:val="00001BC2"/>
    <w:rsid w:val="00002B54"/>
    <w:rsid w:val="000035C0"/>
    <w:rsid w:val="00003B80"/>
    <w:rsid w:val="00003FC6"/>
    <w:rsid w:val="000043E4"/>
    <w:rsid w:val="0001036B"/>
    <w:rsid w:val="000104A2"/>
    <w:rsid w:val="00012153"/>
    <w:rsid w:val="00013223"/>
    <w:rsid w:val="00015224"/>
    <w:rsid w:val="00015C30"/>
    <w:rsid w:val="00021FD1"/>
    <w:rsid w:val="00024166"/>
    <w:rsid w:val="00026B1C"/>
    <w:rsid w:val="00027359"/>
    <w:rsid w:val="000306EB"/>
    <w:rsid w:val="000314D0"/>
    <w:rsid w:val="00032E84"/>
    <w:rsid w:val="00035CBF"/>
    <w:rsid w:val="000369BF"/>
    <w:rsid w:val="000415C2"/>
    <w:rsid w:val="00043A86"/>
    <w:rsid w:val="00044E32"/>
    <w:rsid w:val="0004588B"/>
    <w:rsid w:val="00051C78"/>
    <w:rsid w:val="00051F04"/>
    <w:rsid w:val="00053538"/>
    <w:rsid w:val="00054776"/>
    <w:rsid w:val="000553F6"/>
    <w:rsid w:val="0006276C"/>
    <w:rsid w:val="000647F5"/>
    <w:rsid w:val="00070101"/>
    <w:rsid w:val="00071A82"/>
    <w:rsid w:val="00072DEC"/>
    <w:rsid w:val="00074097"/>
    <w:rsid w:val="000744D7"/>
    <w:rsid w:val="0007535B"/>
    <w:rsid w:val="000760C0"/>
    <w:rsid w:val="0007650C"/>
    <w:rsid w:val="00077E00"/>
    <w:rsid w:val="00080B0E"/>
    <w:rsid w:val="00083A9F"/>
    <w:rsid w:val="00086BE9"/>
    <w:rsid w:val="00086FC8"/>
    <w:rsid w:val="00087F43"/>
    <w:rsid w:val="0009231F"/>
    <w:rsid w:val="00093E40"/>
    <w:rsid w:val="0009485B"/>
    <w:rsid w:val="00094B08"/>
    <w:rsid w:val="00094C89"/>
    <w:rsid w:val="00097FE6"/>
    <w:rsid w:val="000A064D"/>
    <w:rsid w:val="000A20DE"/>
    <w:rsid w:val="000A29CA"/>
    <w:rsid w:val="000A3C45"/>
    <w:rsid w:val="000B0B57"/>
    <w:rsid w:val="000B20C8"/>
    <w:rsid w:val="000B30E4"/>
    <w:rsid w:val="000B4C48"/>
    <w:rsid w:val="000B6BD3"/>
    <w:rsid w:val="000B72CF"/>
    <w:rsid w:val="000C0072"/>
    <w:rsid w:val="000C0F29"/>
    <w:rsid w:val="000C2CEE"/>
    <w:rsid w:val="000C4A58"/>
    <w:rsid w:val="000C4F04"/>
    <w:rsid w:val="000C7C48"/>
    <w:rsid w:val="000D02BF"/>
    <w:rsid w:val="000D1D23"/>
    <w:rsid w:val="000D3597"/>
    <w:rsid w:val="000D42CB"/>
    <w:rsid w:val="000D5BDA"/>
    <w:rsid w:val="000D7292"/>
    <w:rsid w:val="000E025E"/>
    <w:rsid w:val="000E2AD9"/>
    <w:rsid w:val="000E4D41"/>
    <w:rsid w:val="000E6184"/>
    <w:rsid w:val="000F085B"/>
    <w:rsid w:val="000F242D"/>
    <w:rsid w:val="000F2FC9"/>
    <w:rsid w:val="000F3ED2"/>
    <w:rsid w:val="00100DE3"/>
    <w:rsid w:val="00101498"/>
    <w:rsid w:val="00113651"/>
    <w:rsid w:val="00113D3B"/>
    <w:rsid w:val="00117DB0"/>
    <w:rsid w:val="00120BCB"/>
    <w:rsid w:val="00121F13"/>
    <w:rsid w:val="001231FA"/>
    <w:rsid w:val="0013126A"/>
    <w:rsid w:val="00132424"/>
    <w:rsid w:val="00135272"/>
    <w:rsid w:val="00136B1E"/>
    <w:rsid w:val="00136B49"/>
    <w:rsid w:val="00141BBA"/>
    <w:rsid w:val="0014770F"/>
    <w:rsid w:val="00147BA0"/>
    <w:rsid w:val="00150967"/>
    <w:rsid w:val="00152A1D"/>
    <w:rsid w:val="001534CC"/>
    <w:rsid w:val="00155420"/>
    <w:rsid w:val="0016369D"/>
    <w:rsid w:val="00163E73"/>
    <w:rsid w:val="00167129"/>
    <w:rsid w:val="00167936"/>
    <w:rsid w:val="00170220"/>
    <w:rsid w:val="001709CC"/>
    <w:rsid w:val="00173027"/>
    <w:rsid w:val="00174594"/>
    <w:rsid w:val="001775C3"/>
    <w:rsid w:val="001778F9"/>
    <w:rsid w:val="001813A6"/>
    <w:rsid w:val="00181C1D"/>
    <w:rsid w:val="00182B80"/>
    <w:rsid w:val="001847D2"/>
    <w:rsid w:val="00184F1C"/>
    <w:rsid w:val="0018600B"/>
    <w:rsid w:val="00186A59"/>
    <w:rsid w:val="001925F3"/>
    <w:rsid w:val="0019478E"/>
    <w:rsid w:val="001972F1"/>
    <w:rsid w:val="001A09A8"/>
    <w:rsid w:val="001A4ABB"/>
    <w:rsid w:val="001A6417"/>
    <w:rsid w:val="001A6788"/>
    <w:rsid w:val="001A7996"/>
    <w:rsid w:val="001B0C65"/>
    <w:rsid w:val="001B0C7E"/>
    <w:rsid w:val="001B11F2"/>
    <w:rsid w:val="001B3236"/>
    <w:rsid w:val="001B55C2"/>
    <w:rsid w:val="001B56B4"/>
    <w:rsid w:val="001B6AB7"/>
    <w:rsid w:val="001C484F"/>
    <w:rsid w:val="001C4EB2"/>
    <w:rsid w:val="001C5C3F"/>
    <w:rsid w:val="001D341C"/>
    <w:rsid w:val="001D3FB2"/>
    <w:rsid w:val="001D5ED0"/>
    <w:rsid w:val="001E049F"/>
    <w:rsid w:val="001E1317"/>
    <w:rsid w:val="001E6CEA"/>
    <w:rsid w:val="001E78C8"/>
    <w:rsid w:val="001F3139"/>
    <w:rsid w:val="00200EB9"/>
    <w:rsid w:val="00202720"/>
    <w:rsid w:val="0020337D"/>
    <w:rsid w:val="00203E21"/>
    <w:rsid w:val="002051D3"/>
    <w:rsid w:val="0020549F"/>
    <w:rsid w:val="0021693B"/>
    <w:rsid w:val="002172EB"/>
    <w:rsid w:val="002177ED"/>
    <w:rsid w:val="002216CD"/>
    <w:rsid w:val="00225466"/>
    <w:rsid w:val="00225C7D"/>
    <w:rsid w:val="00225DCF"/>
    <w:rsid w:val="0022792A"/>
    <w:rsid w:val="002300FD"/>
    <w:rsid w:val="00234040"/>
    <w:rsid w:val="00234874"/>
    <w:rsid w:val="00234DAE"/>
    <w:rsid w:val="002357F5"/>
    <w:rsid w:val="00246787"/>
    <w:rsid w:val="002529F0"/>
    <w:rsid w:val="00252EEF"/>
    <w:rsid w:val="002552E5"/>
    <w:rsid w:val="00261D49"/>
    <w:rsid w:val="00265496"/>
    <w:rsid w:val="0026610B"/>
    <w:rsid w:val="00267187"/>
    <w:rsid w:val="00276389"/>
    <w:rsid w:val="00281F5A"/>
    <w:rsid w:val="00286FAF"/>
    <w:rsid w:val="00287887"/>
    <w:rsid w:val="00290C13"/>
    <w:rsid w:val="00290C3D"/>
    <w:rsid w:val="002925E9"/>
    <w:rsid w:val="00296D0E"/>
    <w:rsid w:val="00297A80"/>
    <w:rsid w:val="00297F75"/>
    <w:rsid w:val="002A0802"/>
    <w:rsid w:val="002A1E4C"/>
    <w:rsid w:val="002A25AA"/>
    <w:rsid w:val="002A3271"/>
    <w:rsid w:val="002A467C"/>
    <w:rsid w:val="002A75A0"/>
    <w:rsid w:val="002A7B7F"/>
    <w:rsid w:val="002B239B"/>
    <w:rsid w:val="002B2A54"/>
    <w:rsid w:val="002B2B6D"/>
    <w:rsid w:val="002B315B"/>
    <w:rsid w:val="002B75F7"/>
    <w:rsid w:val="002C496E"/>
    <w:rsid w:val="002C7F9A"/>
    <w:rsid w:val="002D0994"/>
    <w:rsid w:val="002D0C1D"/>
    <w:rsid w:val="002D0EFD"/>
    <w:rsid w:val="002D5B45"/>
    <w:rsid w:val="002D64AE"/>
    <w:rsid w:val="002D6AD6"/>
    <w:rsid w:val="002D733F"/>
    <w:rsid w:val="002E6C56"/>
    <w:rsid w:val="002F3850"/>
    <w:rsid w:val="002F737F"/>
    <w:rsid w:val="002F7F1A"/>
    <w:rsid w:val="00301280"/>
    <w:rsid w:val="003023B0"/>
    <w:rsid w:val="003030CE"/>
    <w:rsid w:val="00304B72"/>
    <w:rsid w:val="003112AE"/>
    <w:rsid w:val="0031283F"/>
    <w:rsid w:val="00315614"/>
    <w:rsid w:val="00316A7E"/>
    <w:rsid w:val="00317A1C"/>
    <w:rsid w:val="0032167A"/>
    <w:rsid w:val="00321AFC"/>
    <w:rsid w:val="003233E9"/>
    <w:rsid w:val="00324B47"/>
    <w:rsid w:val="0032543F"/>
    <w:rsid w:val="00331A1E"/>
    <w:rsid w:val="0033214F"/>
    <w:rsid w:val="00332334"/>
    <w:rsid w:val="003364B2"/>
    <w:rsid w:val="00337C15"/>
    <w:rsid w:val="00342E90"/>
    <w:rsid w:val="003430A2"/>
    <w:rsid w:val="00343BF0"/>
    <w:rsid w:val="00343FF5"/>
    <w:rsid w:val="00352BC6"/>
    <w:rsid w:val="00352C58"/>
    <w:rsid w:val="00362371"/>
    <w:rsid w:val="003623D8"/>
    <w:rsid w:val="003624D8"/>
    <w:rsid w:val="003647A9"/>
    <w:rsid w:val="00373D5D"/>
    <w:rsid w:val="00374ED9"/>
    <w:rsid w:val="00374F7E"/>
    <w:rsid w:val="00375690"/>
    <w:rsid w:val="0037675B"/>
    <w:rsid w:val="00376979"/>
    <w:rsid w:val="00380EC7"/>
    <w:rsid w:val="003817F7"/>
    <w:rsid w:val="00383FE9"/>
    <w:rsid w:val="00385D9D"/>
    <w:rsid w:val="003903F5"/>
    <w:rsid w:val="00392190"/>
    <w:rsid w:val="00392B46"/>
    <w:rsid w:val="00393DAD"/>
    <w:rsid w:val="00396FB3"/>
    <w:rsid w:val="00397EFC"/>
    <w:rsid w:val="003A0158"/>
    <w:rsid w:val="003A40FB"/>
    <w:rsid w:val="003A49F6"/>
    <w:rsid w:val="003A7C07"/>
    <w:rsid w:val="003B31D5"/>
    <w:rsid w:val="003B3D15"/>
    <w:rsid w:val="003B3F5E"/>
    <w:rsid w:val="003B4BCE"/>
    <w:rsid w:val="003B748D"/>
    <w:rsid w:val="003C1788"/>
    <w:rsid w:val="003C512E"/>
    <w:rsid w:val="003C7527"/>
    <w:rsid w:val="003D2EA9"/>
    <w:rsid w:val="003D5924"/>
    <w:rsid w:val="003D5AC0"/>
    <w:rsid w:val="003D777C"/>
    <w:rsid w:val="003E163D"/>
    <w:rsid w:val="003E1FDB"/>
    <w:rsid w:val="003F2416"/>
    <w:rsid w:val="003F2A46"/>
    <w:rsid w:val="003F3603"/>
    <w:rsid w:val="003F4256"/>
    <w:rsid w:val="00400228"/>
    <w:rsid w:val="00404BE7"/>
    <w:rsid w:val="004057A5"/>
    <w:rsid w:val="00405A93"/>
    <w:rsid w:val="00406285"/>
    <w:rsid w:val="004113C9"/>
    <w:rsid w:val="00412248"/>
    <w:rsid w:val="004151E0"/>
    <w:rsid w:val="00417101"/>
    <w:rsid w:val="00422070"/>
    <w:rsid w:val="00425C00"/>
    <w:rsid w:val="004274C4"/>
    <w:rsid w:val="004305B9"/>
    <w:rsid w:val="00431272"/>
    <w:rsid w:val="00432BF7"/>
    <w:rsid w:val="004333EE"/>
    <w:rsid w:val="00433863"/>
    <w:rsid w:val="004368BD"/>
    <w:rsid w:val="00437D40"/>
    <w:rsid w:val="00442FE8"/>
    <w:rsid w:val="0044500A"/>
    <w:rsid w:val="00454D32"/>
    <w:rsid w:val="00455CC2"/>
    <w:rsid w:val="00456188"/>
    <w:rsid w:val="00457AB8"/>
    <w:rsid w:val="0046237F"/>
    <w:rsid w:val="00464ED9"/>
    <w:rsid w:val="004653E3"/>
    <w:rsid w:val="00465E02"/>
    <w:rsid w:val="00465FC6"/>
    <w:rsid w:val="00470F06"/>
    <w:rsid w:val="0047161D"/>
    <w:rsid w:val="00474071"/>
    <w:rsid w:val="00476CA6"/>
    <w:rsid w:val="00477669"/>
    <w:rsid w:val="00480A92"/>
    <w:rsid w:val="0048102E"/>
    <w:rsid w:val="0048182D"/>
    <w:rsid w:val="00482D83"/>
    <w:rsid w:val="0048644C"/>
    <w:rsid w:val="004864AD"/>
    <w:rsid w:val="00487E4A"/>
    <w:rsid w:val="00495393"/>
    <w:rsid w:val="004A039B"/>
    <w:rsid w:val="004A4191"/>
    <w:rsid w:val="004A4EF5"/>
    <w:rsid w:val="004B1183"/>
    <w:rsid w:val="004B28BF"/>
    <w:rsid w:val="004B6364"/>
    <w:rsid w:val="004B73FF"/>
    <w:rsid w:val="004B762C"/>
    <w:rsid w:val="004C069C"/>
    <w:rsid w:val="004C0AC0"/>
    <w:rsid w:val="004C5362"/>
    <w:rsid w:val="004C58E4"/>
    <w:rsid w:val="004C7125"/>
    <w:rsid w:val="004C788E"/>
    <w:rsid w:val="004C7E90"/>
    <w:rsid w:val="004D3425"/>
    <w:rsid w:val="004D3590"/>
    <w:rsid w:val="004E09E7"/>
    <w:rsid w:val="004E0A03"/>
    <w:rsid w:val="004E1035"/>
    <w:rsid w:val="004E4780"/>
    <w:rsid w:val="004E590B"/>
    <w:rsid w:val="004E6E60"/>
    <w:rsid w:val="004E709A"/>
    <w:rsid w:val="004F214E"/>
    <w:rsid w:val="004F2401"/>
    <w:rsid w:val="004F2B55"/>
    <w:rsid w:val="004F6AA2"/>
    <w:rsid w:val="004F72DA"/>
    <w:rsid w:val="004F7CDE"/>
    <w:rsid w:val="005010AA"/>
    <w:rsid w:val="00504C7E"/>
    <w:rsid w:val="00506678"/>
    <w:rsid w:val="0050670F"/>
    <w:rsid w:val="00507CB1"/>
    <w:rsid w:val="00511583"/>
    <w:rsid w:val="00512ABA"/>
    <w:rsid w:val="00514E41"/>
    <w:rsid w:val="005177FF"/>
    <w:rsid w:val="00521378"/>
    <w:rsid w:val="00522BD7"/>
    <w:rsid w:val="005254D5"/>
    <w:rsid w:val="005255EB"/>
    <w:rsid w:val="005310F7"/>
    <w:rsid w:val="00531C1D"/>
    <w:rsid w:val="005322A5"/>
    <w:rsid w:val="00532CA8"/>
    <w:rsid w:val="0053300F"/>
    <w:rsid w:val="00533067"/>
    <w:rsid w:val="005341F0"/>
    <w:rsid w:val="005343BB"/>
    <w:rsid w:val="005349E1"/>
    <w:rsid w:val="005439BD"/>
    <w:rsid w:val="00544B40"/>
    <w:rsid w:val="00544C91"/>
    <w:rsid w:val="005452C5"/>
    <w:rsid w:val="00550956"/>
    <w:rsid w:val="00551403"/>
    <w:rsid w:val="00552F69"/>
    <w:rsid w:val="00554CCD"/>
    <w:rsid w:val="00555F0B"/>
    <w:rsid w:val="00560490"/>
    <w:rsid w:val="005608C3"/>
    <w:rsid w:val="0056393A"/>
    <w:rsid w:val="005650A8"/>
    <w:rsid w:val="005667D7"/>
    <w:rsid w:val="0056694C"/>
    <w:rsid w:val="005706F4"/>
    <w:rsid w:val="005722C3"/>
    <w:rsid w:val="00572453"/>
    <w:rsid w:val="00572D47"/>
    <w:rsid w:val="00576783"/>
    <w:rsid w:val="00580A58"/>
    <w:rsid w:val="00580CCF"/>
    <w:rsid w:val="005811BB"/>
    <w:rsid w:val="0058124B"/>
    <w:rsid w:val="00581B45"/>
    <w:rsid w:val="0058251E"/>
    <w:rsid w:val="0058263C"/>
    <w:rsid w:val="00582E59"/>
    <w:rsid w:val="00584691"/>
    <w:rsid w:val="00585DFF"/>
    <w:rsid w:val="00593433"/>
    <w:rsid w:val="005A0310"/>
    <w:rsid w:val="005A500A"/>
    <w:rsid w:val="005A66B0"/>
    <w:rsid w:val="005A7296"/>
    <w:rsid w:val="005B16CC"/>
    <w:rsid w:val="005B2935"/>
    <w:rsid w:val="005B47B7"/>
    <w:rsid w:val="005B4CBE"/>
    <w:rsid w:val="005B7083"/>
    <w:rsid w:val="005C3D2D"/>
    <w:rsid w:val="005C740A"/>
    <w:rsid w:val="005C784E"/>
    <w:rsid w:val="005D3AE3"/>
    <w:rsid w:val="005D6215"/>
    <w:rsid w:val="005D6985"/>
    <w:rsid w:val="005D6D60"/>
    <w:rsid w:val="005D718F"/>
    <w:rsid w:val="005E0123"/>
    <w:rsid w:val="005E18DA"/>
    <w:rsid w:val="005E2C73"/>
    <w:rsid w:val="005E4AC1"/>
    <w:rsid w:val="005E58C3"/>
    <w:rsid w:val="005E656F"/>
    <w:rsid w:val="005F0864"/>
    <w:rsid w:val="005F28B6"/>
    <w:rsid w:val="005F459C"/>
    <w:rsid w:val="005F649D"/>
    <w:rsid w:val="006005F7"/>
    <w:rsid w:val="00601EC5"/>
    <w:rsid w:val="00617B40"/>
    <w:rsid w:val="00620948"/>
    <w:rsid w:val="0062166C"/>
    <w:rsid w:val="00623C81"/>
    <w:rsid w:val="00624276"/>
    <w:rsid w:val="00624F03"/>
    <w:rsid w:val="006252DF"/>
    <w:rsid w:val="0062603E"/>
    <w:rsid w:val="00626321"/>
    <w:rsid w:val="00626796"/>
    <w:rsid w:val="00627960"/>
    <w:rsid w:val="00630529"/>
    <w:rsid w:val="00632BBC"/>
    <w:rsid w:val="00634969"/>
    <w:rsid w:val="00635DEB"/>
    <w:rsid w:val="00636F28"/>
    <w:rsid w:val="00644EF0"/>
    <w:rsid w:val="0064611A"/>
    <w:rsid w:val="006505EE"/>
    <w:rsid w:val="00654105"/>
    <w:rsid w:val="00654CD3"/>
    <w:rsid w:val="00655734"/>
    <w:rsid w:val="00657B8F"/>
    <w:rsid w:val="006604C9"/>
    <w:rsid w:val="006615CF"/>
    <w:rsid w:val="00663031"/>
    <w:rsid w:val="00664644"/>
    <w:rsid w:val="00667700"/>
    <w:rsid w:val="00671FDE"/>
    <w:rsid w:val="006722F9"/>
    <w:rsid w:val="00673260"/>
    <w:rsid w:val="006749AF"/>
    <w:rsid w:val="00675026"/>
    <w:rsid w:val="00677032"/>
    <w:rsid w:val="006776B7"/>
    <w:rsid w:val="00681141"/>
    <w:rsid w:val="00687099"/>
    <w:rsid w:val="00690748"/>
    <w:rsid w:val="006910B0"/>
    <w:rsid w:val="00691DB4"/>
    <w:rsid w:val="00697ED7"/>
    <w:rsid w:val="006A0FB8"/>
    <w:rsid w:val="006A38A0"/>
    <w:rsid w:val="006A5B30"/>
    <w:rsid w:val="006A5C66"/>
    <w:rsid w:val="006B1282"/>
    <w:rsid w:val="006B4900"/>
    <w:rsid w:val="006B5BF9"/>
    <w:rsid w:val="006C2478"/>
    <w:rsid w:val="006C2BB2"/>
    <w:rsid w:val="006C37AF"/>
    <w:rsid w:val="006C45B3"/>
    <w:rsid w:val="006C5A22"/>
    <w:rsid w:val="006C6122"/>
    <w:rsid w:val="006C6EC8"/>
    <w:rsid w:val="006C77B8"/>
    <w:rsid w:val="006C77D7"/>
    <w:rsid w:val="006C7E5B"/>
    <w:rsid w:val="006D0507"/>
    <w:rsid w:val="006D0A64"/>
    <w:rsid w:val="006D1051"/>
    <w:rsid w:val="006D18AE"/>
    <w:rsid w:val="006D495B"/>
    <w:rsid w:val="006D4F3E"/>
    <w:rsid w:val="006D6495"/>
    <w:rsid w:val="006E3ACC"/>
    <w:rsid w:val="006F71F6"/>
    <w:rsid w:val="006F7E6F"/>
    <w:rsid w:val="0070239D"/>
    <w:rsid w:val="0070547E"/>
    <w:rsid w:val="00705A39"/>
    <w:rsid w:val="00705F3C"/>
    <w:rsid w:val="00707407"/>
    <w:rsid w:val="00711045"/>
    <w:rsid w:val="00713A54"/>
    <w:rsid w:val="00721F49"/>
    <w:rsid w:val="00722550"/>
    <w:rsid w:val="0072357F"/>
    <w:rsid w:val="007236A4"/>
    <w:rsid w:val="00725343"/>
    <w:rsid w:val="007255BD"/>
    <w:rsid w:val="00731911"/>
    <w:rsid w:val="00731F56"/>
    <w:rsid w:val="00732342"/>
    <w:rsid w:val="00732C47"/>
    <w:rsid w:val="007331FD"/>
    <w:rsid w:val="007343BF"/>
    <w:rsid w:val="00737EC4"/>
    <w:rsid w:val="00741D37"/>
    <w:rsid w:val="00742449"/>
    <w:rsid w:val="007456C2"/>
    <w:rsid w:val="00750481"/>
    <w:rsid w:val="00752034"/>
    <w:rsid w:val="00754982"/>
    <w:rsid w:val="00762417"/>
    <w:rsid w:val="00762E87"/>
    <w:rsid w:val="007640D9"/>
    <w:rsid w:val="007647DD"/>
    <w:rsid w:val="0076628A"/>
    <w:rsid w:val="00767382"/>
    <w:rsid w:val="00767499"/>
    <w:rsid w:val="00767A5A"/>
    <w:rsid w:val="007704DA"/>
    <w:rsid w:val="007707C8"/>
    <w:rsid w:val="007720EE"/>
    <w:rsid w:val="00772E53"/>
    <w:rsid w:val="00774131"/>
    <w:rsid w:val="0077481C"/>
    <w:rsid w:val="00774E0A"/>
    <w:rsid w:val="00777640"/>
    <w:rsid w:val="00780809"/>
    <w:rsid w:val="007810A0"/>
    <w:rsid w:val="0078288A"/>
    <w:rsid w:val="0078454D"/>
    <w:rsid w:val="00786964"/>
    <w:rsid w:val="00792684"/>
    <w:rsid w:val="0079326E"/>
    <w:rsid w:val="00793BD6"/>
    <w:rsid w:val="007948FB"/>
    <w:rsid w:val="00795132"/>
    <w:rsid w:val="0079577F"/>
    <w:rsid w:val="00795DC9"/>
    <w:rsid w:val="007960A0"/>
    <w:rsid w:val="007A0003"/>
    <w:rsid w:val="007A0722"/>
    <w:rsid w:val="007A0DB1"/>
    <w:rsid w:val="007A24D9"/>
    <w:rsid w:val="007B0A79"/>
    <w:rsid w:val="007B0FDE"/>
    <w:rsid w:val="007B26C1"/>
    <w:rsid w:val="007B3FD0"/>
    <w:rsid w:val="007B5B61"/>
    <w:rsid w:val="007C149E"/>
    <w:rsid w:val="007C3AA3"/>
    <w:rsid w:val="007C5828"/>
    <w:rsid w:val="007C6CD4"/>
    <w:rsid w:val="007D36D4"/>
    <w:rsid w:val="007D3C46"/>
    <w:rsid w:val="007D4403"/>
    <w:rsid w:val="007D51C7"/>
    <w:rsid w:val="007D65A0"/>
    <w:rsid w:val="007D6DF2"/>
    <w:rsid w:val="007E1C20"/>
    <w:rsid w:val="007F0329"/>
    <w:rsid w:val="007F08FB"/>
    <w:rsid w:val="007F1453"/>
    <w:rsid w:val="007F1FB0"/>
    <w:rsid w:val="007F3C0F"/>
    <w:rsid w:val="007F5725"/>
    <w:rsid w:val="007F5A97"/>
    <w:rsid w:val="007F6D20"/>
    <w:rsid w:val="007F7128"/>
    <w:rsid w:val="007F7A01"/>
    <w:rsid w:val="008000CA"/>
    <w:rsid w:val="00803B57"/>
    <w:rsid w:val="008041D9"/>
    <w:rsid w:val="00804923"/>
    <w:rsid w:val="00805A4C"/>
    <w:rsid w:val="008077E4"/>
    <w:rsid w:val="00812E91"/>
    <w:rsid w:val="008176C4"/>
    <w:rsid w:val="00821711"/>
    <w:rsid w:val="00821ECF"/>
    <w:rsid w:val="00822F62"/>
    <w:rsid w:val="00822F9D"/>
    <w:rsid w:val="0082752A"/>
    <w:rsid w:val="00827A88"/>
    <w:rsid w:val="00831114"/>
    <w:rsid w:val="00831AAB"/>
    <w:rsid w:val="00836B64"/>
    <w:rsid w:val="00837B92"/>
    <w:rsid w:val="00842A90"/>
    <w:rsid w:val="008433EC"/>
    <w:rsid w:val="00843BA1"/>
    <w:rsid w:val="00843E8B"/>
    <w:rsid w:val="008446AD"/>
    <w:rsid w:val="008459BB"/>
    <w:rsid w:val="00845EC6"/>
    <w:rsid w:val="00846483"/>
    <w:rsid w:val="008472D3"/>
    <w:rsid w:val="008560CB"/>
    <w:rsid w:val="00856470"/>
    <w:rsid w:val="008605B9"/>
    <w:rsid w:val="00863A91"/>
    <w:rsid w:val="00867F62"/>
    <w:rsid w:val="008716ED"/>
    <w:rsid w:val="0087358B"/>
    <w:rsid w:val="00873F4C"/>
    <w:rsid w:val="00874A8E"/>
    <w:rsid w:val="0087689D"/>
    <w:rsid w:val="008805F2"/>
    <w:rsid w:val="00884582"/>
    <w:rsid w:val="0088554B"/>
    <w:rsid w:val="00886731"/>
    <w:rsid w:val="00887852"/>
    <w:rsid w:val="0089060B"/>
    <w:rsid w:val="00890F75"/>
    <w:rsid w:val="00891D73"/>
    <w:rsid w:val="00897CB6"/>
    <w:rsid w:val="008A1294"/>
    <w:rsid w:val="008A195C"/>
    <w:rsid w:val="008A6913"/>
    <w:rsid w:val="008A7E30"/>
    <w:rsid w:val="008A7FAF"/>
    <w:rsid w:val="008B0560"/>
    <w:rsid w:val="008B0AD8"/>
    <w:rsid w:val="008B15D7"/>
    <w:rsid w:val="008B1AC5"/>
    <w:rsid w:val="008B65D5"/>
    <w:rsid w:val="008C2ACB"/>
    <w:rsid w:val="008C3438"/>
    <w:rsid w:val="008C49B4"/>
    <w:rsid w:val="008C6076"/>
    <w:rsid w:val="008C6100"/>
    <w:rsid w:val="008C779E"/>
    <w:rsid w:val="008D13D0"/>
    <w:rsid w:val="008D2472"/>
    <w:rsid w:val="008D4FAB"/>
    <w:rsid w:val="008D5F52"/>
    <w:rsid w:val="008D6252"/>
    <w:rsid w:val="008E0133"/>
    <w:rsid w:val="008E1035"/>
    <w:rsid w:val="008E3B33"/>
    <w:rsid w:val="008E4095"/>
    <w:rsid w:val="008E4601"/>
    <w:rsid w:val="008F3ECB"/>
    <w:rsid w:val="008F43D0"/>
    <w:rsid w:val="008F5C81"/>
    <w:rsid w:val="00900793"/>
    <w:rsid w:val="00903CBB"/>
    <w:rsid w:val="00903CF1"/>
    <w:rsid w:val="0091079C"/>
    <w:rsid w:val="00912FFC"/>
    <w:rsid w:val="0091636D"/>
    <w:rsid w:val="00917186"/>
    <w:rsid w:val="00920DAF"/>
    <w:rsid w:val="009247D5"/>
    <w:rsid w:val="00925462"/>
    <w:rsid w:val="00927695"/>
    <w:rsid w:val="00931FF2"/>
    <w:rsid w:val="009324BB"/>
    <w:rsid w:val="009330B9"/>
    <w:rsid w:val="00933810"/>
    <w:rsid w:val="00934165"/>
    <w:rsid w:val="00936AEA"/>
    <w:rsid w:val="009429EA"/>
    <w:rsid w:val="00942B8F"/>
    <w:rsid w:val="00943466"/>
    <w:rsid w:val="00943D2A"/>
    <w:rsid w:val="00944F19"/>
    <w:rsid w:val="00950788"/>
    <w:rsid w:val="009578C3"/>
    <w:rsid w:val="00962B7D"/>
    <w:rsid w:val="0096338B"/>
    <w:rsid w:val="00964C08"/>
    <w:rsid w:val="00965527"/>
    <w:rsid w:val="00965A76"/>
    <w:rsid w:val="00965B76"/>
    <w:rsid w:val="0096674D"/>
    <w:rsid w:val="00966860"/>
    <w:rsid w:val="0097182D"/>
    <w:rsid w:val="009726B6"/>
    <w:rsid w:val="00980B1F"/>
    <w:rsid w:val="00980E23"/>
    <w:rsid w:val="009812F8"/>
    <w:rsid w:val="00985D5A"/>
    <w:rsid w:val="00986167"/>
    <w:rsid w:val="00991062"/>
    <w:rsid w:val="009917B5"/>
    <w:rsid w:val="00993032"/>
    <w:rsid w:val="00994763"/>
    <w:rsid w:val="009979EC"/>
    <w:rsid w:val="009A1199"/>
    <w:rsid w:val="009A231B"/>
    <w:rsid w:val="009A2E09"/>
    <w:rsid w:val="009A338C"/>
    <w:rsid w:val="009A34F8"/>
    <w:rsid w:val="009A4AB4"/>
    <w:rsid w:val="009A5490"/>
    <w:rsid w:val="009B012A"/>
    <w:rsid w:val="009B2309"/>
    <w:rsid w:val="009B70B5"/>
    <w:rsid w:val="009C0855"/>
    <w:rsid w:val="009C1751"/>
    <w:rsid w:val="009C2245"/>
    <w:rsid w:val="009C48BD"/>
    <w:rsid w:val="009C6599"/>
    <w:rsid w:val="009C6DD5"/>
    <w:rsid w:val="009D50BD"/>
    <w:rsid w:val="009E2405"/>
    <w:rsid w:val="009E32A2"/>
    <w:rsid w:val="009E36F9"/>
    <w:rsid w:val="009E6AAD"/>
    <w:rsid w:val="009F1FA2"/>
    <w:rsid w:val="009F44E8"/>
    <w:rsid w:val="009F59B4"/>
    <w:rsid w:val="009F6EC2"/>
    <w:rsid w:val="00A012A0"/>
    <w:rsid w:val="00A014F1"/>
    <w:rsid w:val="00A022FB"/>
    <w:rsid w:val="00A02CD8"/>
    <w:rsid w:val="00A0575B"/>
    <w:rsid w:val="00A10402"/>
    <w:rsid w:val="00A10676"/>
    <w:rsid w:val="00A143D6"/>
    <w:rsid w:val="00A14960"/>
    <w:rsid w:val="00A217EB"/>
    <w:rsid w:val="00A23A6A"/>
    <w:rsid w:val="00A25078"/>
    <w:rsid w:val="00A30BA8"/>
    <w:rsid w:val="00A33D50"/>
    <w:rsid w:val="00A36877"/>
    <w:rsid w:val="00A36BFE"/>
    <w:rsid w:val="00A37CEE"/>
    <w:rsid w:val="00A42E0E"/>
    <w:rsid w:val="00A4452C"/>
    <w:rsid w:val="00A4663F"/>
    <w:rsid w:val="00A503DF"/>
    <w:rsid w:val="00A531D6"/>
    <w:rsid w:val="00A5661A"/>
    <w:rsid w:val="00A571DD"/>
    <w:rsid w:val="00A620B8"/>
    <w:rsid w:val="00A6211C"/>
    <w:rsid w:val="00A64C25"/>
    <w:rsid w:val="00A64FF1"/>
    <w:rsid w:val="00A703B4"/>
    <w:rsid w:val="00A71604"/>
    <w:rsid w:val="00A7320E"/>
    <w:rsid w:val="00A80F11"/>
    <w:rsid w:val="00A80FF1"/>
    <w:rsid w:val="00A81275"/>
    <w:rsid w:val="00A81B08"/>
    <w:rsid w:val="00A851D1"/>
    <w:rsid w:val="00A8595D"/>
    <w:rsid w:val="00A85CD6"/>
    <w:rsid w:val="00A94C95"/>
    <w:rsid w:val="00A94E2D"/>
    <w:rsid w:val="00A95462"/>
    <w:rsid w:val="00A97397"/>
    <w:rsid w:val="00AA15F3"/>
    <w:rsid w:val="00AA26AE"/>
    <w:rsid w:val="00AA3067"/>
    <w:rsid w:val="00AA3597"/>
    <w:rsid w:val="00AB12B1"/>
    <w:rsid w:val="00AB6B92"/>
    <w:rsid w:val="00AB7E3B"/>
    <w:rsid w:val="00AC0D87"/>
    <w:rsid w:val="00AC16A7"/>
    <w:rsid w:val="00AC194A"/>
    <w:rsid w:val="00AC48CF"/>
    <w:rsid w:val="00AC70D5"/>
    <w:rsid w:val="00AC79FB"/>
    <w:rsid w:val="00AD42AC"/>
    <w:rsid w:val="00AD4546"/>
    <w:rsid w:val="00AD4FB5"/>
    <w:rsid w:val="00AD5127"/>
    <w:rsid w:val="00AD697A"/>
    <w:rsid w:val="00AD7DC1"/>
    <w:rsid w:val="00AE1F6A"/>
    <w:rsid w:val="00AF1991"/>
    <w:rsid w:val="00AF344F"/>
    <w:rsid w:val="00AF472B"/>
    <w:rsid w:val="00AF7444"/>
    <w:rsid w:val="00AF7E32"/>
    <w:rsid w:val="00B0009B"/>
    <w:rsid w:val="00B065A1"/>
    <w:rsid w:val="00B07D24"/>
    <w:rsid w:val="00B114DF"/>
    <w:rsid w:val="00B140D0"/>
    <w:rsid w:val="00B151A1"/>
    <w:rsid w:val="00B17E67"/>
    <w:rsid w:val="00B2079F"/>
    <w:rsid w:val="00B21882"/>
    <w:rsid w:val="00B21EDA"/>
    <w:rsid w:val="00B2259C"/>
    <w:rsid w:val="00B227FB"/>
    <w:rsid w:val="00B230DD"/>
    <w:rsid w:val="00B23B73"/>
    <w:rsid w:val="00B300B3"/>
    <w:rsid w:val="00B322D1"/>
    <w:rsid w:val="00B34AE5"/>
    <w:rsid w:val="00B35AD2"/>
    <w:rsid w:val="00B419CF"/>
    <w:rsid w:val="00B44B8C"/>
    <w:rsid w:val="00B45166"/>
    <w:rsid w:val="00B45F61"/>
    <w:rsid w:val="00B469F6"/>
    <w:rsid w:val="00B46E39"/>
    <w:rsid w:val="00B5353C"/>
    <w:rsid w:val="00B53A62"/>
    <w:rsid w:val="00B5585C"/>
    <w:rsid w:val="00B55D9A"/>
    <w:rsid w:val="00B60821"/>
    <w:rsid w:val="00B626AF"/>
    <w:rsid w:val="00B63290"/>
    <w:rsid w:val="00B63653"/>
    <w:rsid w:val="00B76CD1"/>
    <w:rsid w:val="00B81A2D"/>
    <w:rsid w:val="00B827D4"/>
    <w:rsid w:val="00B838D3"/>
    <w:rsid w:val="00B84B26"/>
    <w:rsid w:val="00B8603B"/>
    <w:rsid w:val="00B87DB4"/>
    <w:rsid w:val="00B90A07"/>
    <w:rsid w:val="00B91513"/>
    <w:rsid w:val="00B927A8"/>
    <w:rsid w:val="00B9292B"/>
    <w:rsid w:val="00B92C09"/>
    <w:rsid w:val="00B934FD"/>
    <w:rsid w:val="00B94E64"/>
    <w:rsid w:val="00B956EF"/>
    <w:rsid w:val="00BA0C5B"/>
    <w:rsid w:val="00BA0D27"/>
    <w:rsid w:val="00BA2163"/>
    <w:rsid w:val="00BA32D5"/>
    <w:rsid w:val="00BA3C75"/>
    <w:rsid w:val="00BA42B6"/>
    <w:rsid w:val="00BB24C9"/>
    <w:rsid w:val="00BB26CB"/>
    <w:rsid w:val="00BB475A"/>
    <w:rsid w:val="00BB518A"/>
    <w:rsid w:val="00BB611F"/>
    <w:rsid w:val="00BB6639"/>
    <w:rsid w:val="00BB678C"/>
    <w:rsid w:val="00BC1FAD"/>
    <w:rsid w:val="00BD3689"/>
    <w:rsid w:val="00BD54B2"/>
    <w:rsid w:val="00BD5E41"/>
    <w:rsid w:val="00BE1BBD"/>
    <w:rsid w:val="00BE2269"/>
    <w:rsid w:val="00BE257A"/>
    <w:rsid w:val="00BE2AF4"/>
    <w:rsid w:val="00BE4158"/>
    <w:rsid w:val="00BE4E60"/>
    <w:rsid w:val="00BE61CC"/>
    <w:rsid w:val="00BE721C"/>
    <w:rsid w:val="00BF262A"/>
    <w:rsid w:val="00BF3320"/>
    <w:rsid w:val="00BF5AA2"/>
    <w:rsid w:val="00BF7505"/>
    <w:rsid w:val="00C002B4"/>
    <w:rsid w:val="00C0082B"/>
    <w:rsid w:val="00C01EAB"/>
    <w:rsid w:val="00C01FC0"/>
    <w:rsid w:val="00C07B56"/>
    <w:rsid w:val="00C1139C"/>
    <w:rsid w:val="00C13EF0"/>
    <w:rsid w:val="00C16253"/>
    <w:rsid w:val="00C16833"/>
    <w:rsid w:val="00C16FA0"/>
    <w:rsid w:val="00C173E8"/>
    <w:rsid w:val="00C21D1F"/>
    <w:rsid w:val="00C22A32"/>
    <w:rsid w:val="00C239F1"/>
    <w:rsid w:val="00C24A58"/>
    <w:rsid w:val="00C253D0"/>
    <w:rsid w:val="00C25954"/>
    <w:rsid w:val="00C309AD"/>
    <w:rsid w:val="00C3208A"/>
    <w:rsid w:val="00C338D0"/>
    <w:rsid w:val="00C344CA"/>
    <w:rsid w:val="00C36F0C"/>
    <w:rsid w:val="00C36F5A"/>
    <w:rsid w:val="00C37C35"/>
    <w:rsid w:val="00C4059C"/>
    <w:rsid w:val="00C40CB9"/>
    <w:rsid w:val="00C441FD"/>
    <w:rsid w:val="00C44632"/>
    <w:rsid w:val="00C46129"/>
    <w:rsid w:val="00C4633F"/>
    <w:rsid w:val="00C507E6"/>
    <w:rsid w:val="00C51F70"/>
    <w:rsid w:val="00C5637C"/>
    <w:rsid w:val="00C56DE6"/>
    <w:rsid w:val="00C57B15"/>
    <w:rsid w:val="00C6582A"/>
    <w:rsid w:val="00C67EA3"/>
    <w:rsid w:val="00C7412C"/>
    <w:rsid w:val="00C74256"/>
    <w:rsid w:val="00C75F2E"/>
    <w:rsid w:val="00C77388"/>
    <w:rsid w:val="00C86728"/>
    <w:rsid w:val="00C87170"/>
    <w:rsid w:val="00C954EE"/>
    <w:rsid w:val="00C96B10"/>
    <w:rsid w:val="00CA099C"/>
    <w:rsid w:val="00CA2797"/>
    <w:rsid w:val="00CA29B9"/>
    <w:rsid w:val="00CA40A1"/>
    <w:rsid w:val="00CA7141"/>
    <w:rsid w:val="00CB0D91"/>
    <w:rsid w:val="00CB140D"/>
    <w:rsid w:val="00CB156E"/>
    <w:rsid w:val="00CB733C"/>
    <w:rsid w:val="00CC0568"/>
    <w:rsid w:val="00CC088D"/>
    <w:rsid w:val="00CC244A"/>
    <w:rsid w:val="00CC4681"/>
    <w:rsid w:val="00CC5F04"/>
    <w:rsid w:val="00CC7C2A"/>
    <w:rsid w:val="00CD4099"/>
    <w:rsid w:val="00CD4633"/>
    <w:rsid w:val="00CD6E8E"/>
    <w:rsid w:val="00CE00B9"/>
    <w:rsid w:val="00CE0749"/>
    <w:rsid w:val="00CE2DF1"/>
    <w:rsid w:val="00CE4393"/>
    <w:rsid w:val="00CE47A1"/>
    <w:rsid w:val="00CE5859"/>
    <w:rsid w:val="00CE796B"/>
    <w:rsid w:val="00CF0845"/>
    <w:rsid w:val="00CF10E6"/>
    <w:rsid w:val="00CF17C9"/>
    <w:rsid w:val="00CF3794"/>
    <w:rsid w:val="00CF37C1"/>
    <w:rsid w:val="00CF44D0"/>
    <w:rsid w:val="00CF744D"/>
    <w:rsid w:val="00D007DF"/>
    <w:rsid w:val="00D00BB8"/>
    <w:rsid w:val="00D014DA"/>
    <w:rsid w:val="00D01C65"/>
    <w:rsid w:val="00D05386"/>
    <w:rsid w:val="00D0645B"/>
    <w:rsid w:val="00D07711"/>
    <w:rsid w:val="00D10DF9"/>
    <w:rsid w:val="00D12354"/>
    <w:rsid w:val="00D155CC"/>
    <w:rsid w:val="00D164AB"/>
    <w:rsid w:val="00D20183"/>
    <w:rsid w:val="00D20948"/>
    <w:rsid w:val="00D209C2"/>
    <w:rsid w:val="00D213D8"/>
    <w:rsid w:val="00D220C8"/>
    <w:rsid w:val="00D22AD8"/>
    <w:rsid w:val="00D23B54"/>
    <w:rsid w:val="00D24F38"/>
    <w:rsid w:val="00D26095"/>
    <w:rsid w:val="00D26B42"/>
    <w:rsid w:val="00D310E8"/>
    <w:rsid w:val="00D32541"/>
    <w:rsid w:val="00D32812"/>
    <w:rsid w:val="00D36CFE"/>
    <w:rsid w:val="00D36DF6"/>
    <w:rsid w:val="00D41408"/>
    <w:rsid w:val="00D4155D"/>
    <w:rsid w:val="00D43162"/>
    <w:rsid w:val="00D44808"/>
    <w:rsid w:val="00D4701F"/>
    <w:rsid w:val="00D52C4B"/>
    <w:rsid w:val="00D53054"/>
    <w:rsid w:val="00D5470E"/>
    <w:rsid w:val="00D548C3"/>
    <w:rsid w:val="00D5607D"/>
    <w:rsid w:val="00D60138"/>
    <w:rsid w:val="00D6024F"/>
    <w:rsid w:val="00D64E75"/>
    <w:rsid w:val="00D64FB3"/>
    <w:rsid w:val="00D6548F"/>
    <w:rsid w:val="00D768D7"/>
    <w:rsid w:val="00D76C2A"/>
    <w:rsid w:val="00D8061E"/>
    <w:rsid w:val="00D81133"/>
    <w:rsid w:val="00D820B5"/>
    <w:rsid w:val="00D82C87"/>
    <w:rsid w:val="00D858CB"/>
    <w:rsid w:val="00D86EA0"/>
    <w:rsid w:val="00D87B42"/>
    <w:rsid w:val="00D934A9"/>
    <w:rsid w:val="00D93613"/>
    <w:rsid w:val="00D93EF5"/>
    <w:rsid w:val="00DA4092"/>
    <w:rsid w:val="00DA7984"/>
    <w:rsid w:val="00DB032D"/>
    <w:rsid w:val="00DB3C79"/>
    <w:rsid w:val="00DB3DE6"/>
    <w:rsid w:val="00DB5C9F"/>
    <w:rsid w:val="00DC0388"/>
    <w:rsid w:val="00DC15B1"/>
    <w:rsid w:val="00DC3011"/>
    <w:rsid w:val="00DC5F49"/>
    <w:rsid w:val="00DC615D"/>
    <w:rsid w:val="00DD0697"/>
    <w:rsid w:val="00DD0B04"/>
    <w:rsid w:val="00DD52DC"/>
    <w:rsid w:val="00DD7D40"/>
    <w:rsid w:val="00DE12FA"/>
    <w:rsid w:val="00DE2BAC"/>
    <w:rsid w:val="00DE3246"/>
    <w:rsid w:val="00DE42F6"/>
    <w:rsid w:val="00DE6295"/>
    <w:rsid w:val="00DE73FC"/>
    <w:rsid w:val="00DF14C0"/>
    <w:rsid w:val="00DF1604"/>
    <w:rsid w:val="00DF4AD8"/>
    <w:rsid w:val="00E020E1"/>
    <w:rsid w:val="00E024DC"/>
    <w:rsid w:val="00E04247"/>
    <w:rsid w:val="00E042F2"/>
    <w:rsid w:val="00E05238"/>
    <w:rsid w:val="00E05262"/>
    <w:rsid w:val="00E05502"/>
    <w:rsid w:val="00E07AA5"/>
    <w:rsid w:val="00E103C4"/>
    <w:rsid w:val="00E15CEE"/>
    <w:rsid w:val="00E169EE"/>
    <w:rsid w:val="00E179BB"/>
    <w:rsid w:val="00E20A26"/>
    <w:rsid w:val="00E235ED"/>
    <w:rsid w:val="00E2607B"/>
    <w:rsid w:val="00E26486"/>
    <w:rsid w:val="00E32156"/>
    <w:rsid w:val="00E32DE5"/>
    <w:rsid w:val="00E33E60"/>
    <w:rsid w:val="00E35131"/>
    <w:rsid w:val="00E368A0"/>
    <w:rsid w:val="00E37566"/>
    <w:rsid w:val="00E37DAF"/>
    <w:rsid w:val="00E404CB"/>
    <w:rsid w:val="00E44329"/>
    <w:rsid w:val="00E46D89"/>
    <w:rsid w:val="00E476AA"/>
    <w:rsid w:val="00E47F7E"/>
    <w:rsid w:val="00E511F1"/>
    <w:rsid w:val="00E516F7"/>
    <w:rsid w:val="00E52535"/>
    <w:rsid w:val="00E54EB4"/>
    <w:rsid w:val="00E6186A"/>
    <w:rsid w:val="00E62101"/>
    <w:rsid w:val="00E624C3"/>
    <w:rsid w:val="00E63B4F"/>
    <w:rsid w:val="00E6431E"/>
    <w:rsid w:val="00E65738"/>
    <w:rsid w:val="00E661A2"/>
    <w:rsid w:val="00E70362"/>
    <w:rsid w:val="00E7077D"/>
    <w:rsid w:val="00E71F6B"/>
    <w:rsid w:val="00E7233A"/>
    <w:rsid w:val="00E735FE"/>
    <w:rsid w:val="00E75246"/>
    <w:rsid w:val="00E763ED"/>
    <w:rsid w:val="00E771D3"/>
    <w:rsid w:val="00E772F4"/>
    <w:rsid w:val="00E8148F"/>
    <w:rsid w:val="00E83165"/>
    <w:rsid w:val="00E85767"/>
    <w:rsid w:val="00E86A2E"/>
    <w:rsid w:val="00E94ADF"/>
    <w:rsid w:val="00E95AF3"/>
    <w:rsid w:val="00E978AF"/>
    <w:rsid w:val="00EA2AD9"/>
    <w:rsid w:val="00EA2FB7"/>
    <w:rsid w:val="00EA36BD"/>
    <w:rsid w:val="00EB2E36"/>
    <w:rsid w:val="00EB650D"/>
    <w:rsid w:val="00EB73B4"/>
    <w:rsid w:val="00EC1347"/>
    <w:rsid w:val="00EC23F8"/>
    <w:rsid w:val="00EC44F3"/>
    <w:rsid w:val="00EC456A"/>
    <w:rsid w:val="00EC4938"/>
    <w:rsid w:val="00EC62EA"/>
    <w:rsid w:val="00EC7819"/>
    <w:rsid w:val="00ED01A2"/>
    <w:rsid w:val="00ED01E9"/>
    <w:rsid w:val="00ED123C"/>
    <w:rsid w:val="00ED147F"/>
    <w:rsid w:val="00ED7B19"/>
    <w:rsid w:val="00EE2F72"/>
    <w:rsid w:val="00EE3B30"/>
    <w:rsid w:val="00EE59CA"/>
    <w:rsid w:val="00EE692C"/>
    <w:rsid w:val="00EF0B4D"/>
    <w:rsid w:val="00EF214F"/>
    <w:rsid w:val="00EF5005"/>
    <w:rsid w:val="00EF6CC4"/>
    <w:rsid w:val="00F016F9"/>
    <w:rsid w:val="00F04109"/>
    <w:rsid w:val="00F066B0"/>
    <w:rsid w:val="00F068B0"/>
    <w:rsid w:val="00F071B5"/>
    <w:rsid w:val="00F0795A"/>
    <w:rsid w:val="00F07A04"/>
    <w:rsid w:val="00F07C16"/>
    <w:rsid w:val="00F103DD"/>
    <w:rsid w:val="00F10E3B"/>
    <w:rsid w:val="00F114E8"/>
    <w:rsid w:val="00F13142"/>
    <w:rsid w:val="00F155DA"/>
    <w:rsid w:val="00F22629"/>
    <w:rsid w:val="00F231F3"/>
    <w:rsid w:val="00F2550F"/>
    <w:rsid w:val="00F262C9"/>
    <w:rsid w:val="00F27B64"/>
    <w:rsid w:val="00F3007A"/>
    <w:rsid w:val="00F303B5"/>
    <w:rsid w:val="00F30B70"/>
    <w:rsid w:val="00F3160E"/>
    <w:rsid w:val="00F34B4C"/>
    <w:rsid w:val="00F43D28"/>
    <w:rsid w:val="00F449DF"/>
    <w:rsid w:val="00F509AF"/>
    <w:rsid w:val="00F54F00"/>
    <w:rsid w:val="00F55E37"/>
    <w:rsid w:val="00F57BAC"/>
    <w:rsid w:val="00F60096"/>
    <w:rsid w:val="00F61E74"/>
    <w:rsid w:val="00F637FE"/>
    <w:rsid w:val="00F64E07"/>
    <w:rsid w:val="00F65530"/>
    <w:rsid w:val="00F65C54"/>
    <w:rsid w:val="00F664B7"/>
    <w:rsid w:val="00F666BF"/>
    <w:rsid w:val="00F67CE2"/>
    <w:rsid w:val="00F730B1"/>
    <w:rsid w:val="00F7595C"/>
    <w:rsid w:val="00F765C7"/>
    <w:rsid w:val="00F76F1D"/>
    <w:rsid w:val="00F80058"/>
    <w:rsid w:val="00F81561"/>
    <w:rsid w:val="00F8393F"/>
    <w:rsid w:val="00F845F8"/>
    <w:rsid w:val="00F864E7"/>
    <w:rsid w:val="00F9066B"/>
    <w:rsid w:val="00F90F60"/>
    <w:rsid w:val="00F9112A"/>
    <w:rsid w:val="00F91352"/>
    <w:rsid w:val="00F921DF"/>
    <w:rsid w:val="00F92C70"/>
    <w:rsid w:val="00F92E81"/>
    <w:rsid w:val="00F93CF7"/>
    <w:rsid w:val="00F96C87"/>
    <w:rsid w:val="00F97A48"/>
    <w:rsid w:val="00FA4CF5"/>
    <w:rsid w:val="00FA7157"/>
    <w:rsid w:val="00FB007C"/>
    <w:rsid w:val="00FB0FCF"/>
    <w:rsid w:val="00FB1684"/>
    <w:rsid w:val="00FB318F"/>
    <w:rsid w:val="00FB33C5"/>
    <w:rsid w:val="00FB3B4C"/>
    <w:rsid w:val="00FB43DF"/>
    <w:rsid w:val="00FB5FA3"/>
    <w:rsid w:val="00FB7756"/>
    <w:rsid w:val="00FC3099"/>
    <w:rsid w:val="00FC3FBE"/>
    <w:rsid w:val="00FC7B1C"/>
    <w:rsid w:val="00FD0201"/>
    <w:rsid w:val="00FD36B5"/>
    <w:rsid w:val="00FD51BA"/>
    <w:rsid w:val="00FD704D"/>
    <w:rsid w:val="00FD7A8E"/>
    <w:rsid w:val="00FE0616"/>
    <w:rsid w:val="00FE367D"/>
    <w:rsid w:val="00FE71F9"/>
    <w:rsid w:val="00FF0B74"/>
    <w:rsid w:val="00FF2F10"/>
    <w:rsid w:val="00FF382F"/>
    <w:rsid w:val="00FF3A17"/>
    <w:rsid w:val="00FF55DE"/>
    <w:rsid w:val="00FF56BA"/>
    <w:rsid w:val="00FF6495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298D7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0E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1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2">
    <w:name w:val="Subtitle"/>
    <w:basedOn w:val="a"/>
    <w:link w:val="af3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4">
    <w:name w:val="Body Text"/>
    <w:basedOn w:val="a"/>
    <w:link w:val="af5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8">
    <w:name w:val="Title"/>
    <w:basedOn w:val="a"/>
    <w:link w:val="af9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rsid w:val="00D23B54"/>
  </w:style>
  <w:style w:type="paragraph" w:customStyle="1" w:styleId="afb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c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d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64E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Гиперссылка1"/>
    <w:basedOn w:val="a0"/>
    <w:rsid w:val="00D548C3"/>
  </w:style>
  <w:style w:type="paragraph" w:customStyle="1" w:styleId="consplusnormal1">
    <w:name w:val="consplusnormal"/>
    <w:basedOn w:val="a"/>
    <w:rsid w:val="00D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8B1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Гиперссылка2"/>
    <w:basedOn w:val="a0"/>
    <w:rsid w:val="0054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AC55-B34B-4EC6-8E94-EFBCA106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2023-12-12T06:51:00Z</dcterms:modified>
</cp:coreProperties>
</file>